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0" w:rsidRDefault="00ED6947" w:rsidP="00162DE2">
      <w:pPr>
        <w:spacing w:line="360" w:lineRule="auto"/>
        <w:contextualSpacing/>
        <w:outlineLvl w:val="0"/>
        <w:rPr>
          <w:rFonts w:cs="Arial"/>
          <w:b/>
          <w:sz w:val="22"/>
        </w:rPr>
      </w:pPr>
      <w:r w:rsidRPr="00712292">
        <w:rPr>
          <w:rFonts w:cs="Arial"/>
          <w:b/>
          <w:sz w:val="22"/>
        </w:rPr>
        <w:t>Spende</w:t>
      </w:r>
      <w:r w:rsidR="00712292" w:rsidRPr="00712292">
        <w:rPr>
          <w:rFonts w:cs="Arial"/>
          <w:b/>
          <w:sz w:val="22"/>
        </w:rPr>
        <w:t xml:space="preserve"> an die</w:t>
      </w:r>
      <w:r w:rsidRPr="00712292">
        <w:rPr>
          <w:rFonts w:cs="Arial"/>
          <w:b/>
          <w:sz w:val="22"/>
        </w:rPr>
        <w:t xml:space="preserve"> DKMS</w:t>
      </w:r>
    </w:p>
    <w:p w:rsidR="00712292" w:rsidRPr="00712292" w:rsidRDefault="00712292" w:rsidP="00162DE2">
      <w:pPr>
        <w:autoSpaceDE w:val="0"/>
        <w:autoSpaceDN w:val="0"/>
        <w:adjustRightInd w:val="0"/>
        <w:spacing w:after="372" w:line="360" w:lineRule="auto"/>
        <w:contextualSpacing/>
        <w:outlineLvl w:val="0"/>
        <w:rPr>
          <w:rFonts w:cs="Arial"/>
          <w:bCs/>
          <w:sz w:val="22"/>
          <w:u w:val="single"/>
        </w:rPr>
      </w:pPr>
      <w:r w:rsidRPr="00712292">
        <w:rPr>
          <w:rFonts w:cs="Arial"/>
          <w:sz w:val="22"/>
          <w:u w:val="single"/>
        </w:rPr>
        <w:t xml:space="preserve">H+H Deutschland unterstützt </w:t>
      </w:r>
      <w:r>
        <w:rPr>
          <w:rFonts w:cs="Arial"/>
          <w:bCs/>
          <w:sz w:val="22"/>
          <w:u w:val="single"/>
        </w:rPr>
        <w:t>Kampf gegen Blutkrebs</w:t>
      </w:r>
    </w:p>
    <w:p w:rsidR="00712292" w:rsidRPr="00445D90" w:rsidRDefault="00712292" w:rsidP="0039066F">
      <w:pPr>
        <w:spacing w:line="360" w:lineRule="auto"/>
        <w:rPr>
          <w:rFonts w:cs="Arial"/>
          <w:sz w:val="22"/>
          <w:u w:val="single"/>
        </w:rPr>
      </w:pPr>
    </w:p>
    <w:p w:rsidR="000D05C6" w:rsidRPr="005A26DD" w:rsidRDefault="00E62CE0" w:rsidP="000D05C6">
      <w:pPr>
        <w:spacing w:line="360" w:lineRule="auto"/>
        <w:rPr>
          <w:b/>
          <w:sz w:val="22"/>
        </w:rPr>
      </w:pPr>
      <w:r w:rsidRPr="007647AA">
        <w:rPr>
          <w:rFonts w:cs="Arial"/>
          <w:b/>
          <w:sz w:val="22"/>
        </w:rPr>
        <w:t>Wittenborn</w:t>
      </w:r>
      <w:r w:rsidR="00B95070" w:rsidRPr="007647AA">
        <w:rPr>
          <w:rFonts w:cs="Arial"/>
          <w:b/>
          <w:sz w:val="22"/>
        </w:rPr>
        <w:t xml:space="preserve">, den </w:t>
      </w:r>
      <w:r w:rsidR="007647AA" w:rsidRPr="007647AA">
        <w:rPr>
          <w:rFonts w:cs="Arial"/>
          <w:b/>
          <w:sz w:val="22"/>
        </w:rPr>
        <w:t>0</w:t>
      </w:r>
      <w:r w:rsidR="003C1258">
        <w:rPr>
          <w:rFonts w:cs="Arial"/>
          <w:b/>
          <w:sz w:val="22"/>
        </w:rPr>
        <w:t>6</w:t>
      </w:r>
      <w:r w:rsidR="00ED6947" w:rsidRPr="007647AA">
        <w:rPr>
          <w:rFonts w:cs="Arial"/>
          <w:b/>
          <w:sz w:val="22"/>
        </w:rPr>
        <w:t>.1</w:t>
      </w:r>
      <w:r w:rsidR="00AF5A7E" w:rsidRPr="007647AA">
        <w:rPr>
          <w:rFonts w:cs="Arial"/>
          <w:b/>
          <w:sz w:val="22"/>
        </w:rPr>
        <w:t>2</w:t>
      </w:r>
      <w:r w:rsidR="001F19EA" w:rsidRPr="007647AA">
        <w:rPr>
          <w:rFonts w:cs="Arial"/>
          <w:b/>
          <w:sz w:val="22"/>
        </w:rPr>
        <w:t>.2017</w:t>
      </w:r>
      <w:r w:rsidRPr="007647AA">
        <w:rPr>
          <w:rFonts w:cs="Arial"/>
          <w:b/>
          <w:sz w:val="22"/>
        </w:rPr>
        <w:t xml:space="preserve"> </w:t>
      </w:r>
      <w:r w:rsidR="0039066F" w:rsidRPr="007647AA">
        <w:rPr>
          <w:rFonts w:cs="Arial"/>
          <w:b/>
          <w:sz w:val="22"/>
        </w:rPr>
        <w:t>–</w:t>
      </w:r>
      <w:r w:rsidR="003734D5" w:rsidRPr="007647AA">
        <w:rPr>
          <w:rFonts w:cs="Arial"/>
          <w:b/>
          <w:sz w:val="22"/>
        </w:rPr>
        <w:t xml:space="preserve"> </w:t>
      </w:r>
      <w:r w:rsidR="009D4E59" w:rsidRPr="007647AA">
        <w:rPr>
          <w:rFonts w:cs="Arial"/>
          <w:b/>
          <w:sz w:val="22"/>
        </w:rPr>
        <w:t>Mit einer Spende</w:t>
      </w:r>
      <w:r w:rsidR="00ED6947" w:rsidRPr="007647AA">
        <w:rPr>
          <w:rFonts w:cs="Arial"/>
          <w:b/>
          <w:sz w:val="22"/>
        </w:rPr>
        <w:t xml:space="preserve"> von 4.000 Euro unterstützt H+H Deuts</w:t>
      </w:r>
      <w:r w:rsidR="009D4E59" w:rsidRPr="007647AA">
        <w:rPr>
          <w:rFonts w:cs="Arial"/>
          <w:b/>
          <w:sz w:val="22"/>
        </w:rPr>
        <w:t xml:space="preserve">chland </w:t>
      </w:r>
      <w:r w:rsidR="00162DE2" w:rsidRPr="007647AA">
        <w:rPr>
          <w:rFonts w:cs="Arial"/>
          <w:b/>
          <w:sz w:val="22"/>
        </w:rPr>
        <w:t xml:space="preserve">in diesem Jahr die Arbeit </w:t>
      </w:r>
      <w:r w:rsidR="009D4E59" w:rsidRPr="007647AA">
        <w:rPr>
          <w:rFonts w:cs="Arial"/>
          <w:b/>
          <w:sz w:val="22"/>
        </w:rPr>
        <w:t xml:space="preserve">der </w:t>
      </w:r>
      <w:r w:rsidR="005A26DD" w:rsidRPr="007647AA">
        <w:rPr>
          <w:rFonts w:cs="Arial"/>
          <w:b/>
          <w:sz w:val="22"/>
        </w:rPr>
        <w:t xml:space="preserve">gemeinnützigen </w:t>
      </w:r>
      <w:r w:rsidR="009D4E59" w:rsidRPr="007647AA">
        <w:rPr>
          <w:rFonts w:cs="Arial"/>
          <w:b/>
          <w:sz w:val="22"/>
        </w:rPr>
        <w:t>DKMS</w:t>
      </w:r>
      <w:r w:rsidR="005A26DD" w:rsidRPr="007647AA">
        <w:rPr>
          <w:rFonts w:cs="Arial"/>
          <w:b/>
          <w:sz w:val="22"/>
        </w:rPr>
        <w:t xml:space="preserve"> GmbH, ehemals Deutsche Knochenmarkspende</w:t>
      </w:r>
      <w:r w:rsidR="00AF5A7E" w:rsidRPr="007647AA">
        <w:rPr>
          <w:rFonts w:cs="Arial"/>
          <w:b/>
          <w:sz w:val="22"/>
        </w:rPr>
        <w:t>r</w:t>
      </w:r>
      <w:r w:rsidR="005A26DD" w:rsidRPr="007647AA">
        <w:rPr>
          <w:rFonts w:cs="Arial"/>
          <w:b/>
          <w:sz w:val="22"/>
        </w:rPr>
        <w:t>datei</w:t>
      </w:r>
      <w:r w:rsidR="009D4E59" w:rsidRPr="007647AA">
        <w:rPr>
          <w:rFonts w:cs="Arial"/>
          <w:b/>
          <w:sz w:val="22"/>
        </w:rPr>
        <w:t xml:space="preserve">. </w:t>
      </w:r>
      <w:r w:rsidR="007647AA" w:rsidRPr="007647AA">
        <w:rPr>
          <w:rFonts w:cs="Arial"/>
          <w:b/>
          <w:sz w:val="22"/>
        </w:rPr>
        <w:t xml:space="preserve">In Wittenborn überreichte </w:t>
      </w:r>
      <w:r w:rsidR="00AF5A7E" w:rsidRPr="007647AA">
        <w:rPr>
          <w:rFonts w:cs="Arial"/>
          <w:b/>
          <w:sz w:val="22"/>
        </w:rPr>
        <w:t>Falk Richter</w:t>
      </w:r>
      <w:r w:rsidR="009D4E59" w:rsidRPr="007647AA">
        <w:rPr>
          <w:rFonts w:cs="Arial"/>
          <w:b/>
          <w:sz w:val="22"/>
        </w:rPr>
        <w:t xml:space="preserve">, </w:t>
      </w:r>
      <w:r w:rsidR="00AF5A7E" w:rsidRPr="007647AA">
        <w:rPr>
          <w:rFonts w:cs="Arial"/>
          <w:b/>
          <w:sz w:val="22"/>
        </w:rPr>
        <w:t>Leiter Personal- und Sozialwesen</w:t>
      </w:r>
      <w:r w:rsidR="009D4E59" w:rsidRPr="007647AA">
        <w:rPr>
          <w:rFonts w:cs="Arial"/>
          <w:b/>
          <w:sz w:val="22"/>
        </w:rPr>
        <w:t xml:space="preserve"> </w:t>
      </w:r>
      <w:r w:rsidR="00AF5A7E" w:rsidRPr="007647AA">
        <w:rPr>
          <w:rFonts w:cs="Arial"/>
          <w:b/>
          <w:sz w:val="22"/>
        </w:rPr>
        <w:t xml:space="preserve">der </w:t>
      </w:r>
      <w:r w:rsidR="009D4E59" w:rsidRPr="007647AA">
        <w:rPr>
          <w:rFonts w:cs="Arial"/>
          <w:b/>
          <w:sz w:val="22"/>
        </w:rPr>
        <w:t>H+H Deutschland</w:t>
      </w:r>
      <w:r w:rsidR="00AF5A7E" w:rsidRPr="007647AA">
        <w:rPr>
          <w:rFonts w:cs="Arial"/>
          <w:b/>
          <w:sz w:val="22"/>
        </w:rPr>
        <w:t xml:space="preserve"> GmbH</w:t>
      </w:r>
      <w:r w:rsidR="00162DE2" w:rsidRPr="007647AA">
        <w:rPr>
          <w:rFonts w:cs="Arial"/>
          <w:b/>
          <w:sz w:val="22"/>
        </w:rPr>
        <w:t>,</w:t>
      </w:r>
      <w:r w:rsidR="009D4E59" w:rsidRPr="007647AA">
        <w:rPr>
          <w:rFonts w:cs="Arial"/>
          <w:b/>
          <w:sz w:val="22"/>
        </w:rPr>
        <w:t xml:space="preserve"> den Spendenscheck am </w:t>
      </w:r>
      <w:r w:rsidR="00AF5A7E" w:rsidRPr="007647AA">
        <w:rPr>
          <w:rFonts w:cs="Arial"/>
          <w:b/>
          <w:sz w:val="22"/>
        </w:rPr>
        <w:t>4</w:t>
      </w:r>
      <w:r w:rsidR="009D4E59" w:rsidRPr="007647AA">
        <w:rPr>
          <w:rFonts w:cs="Arial"/>
          <w:b/>
          <w:sz w:val="22"/>
        </w:rPr>
        <w:t xml:space="preserve">. </w:t>
      </w:r>
      <w:r w:rsidR="00AF5A7E" w:rsidRPr="007647AA">
        <w:rPr>
          <w:rFonts w:cs="Arial"/>
          <w:b/>
          <w:sz w:val="22"/>
        </w:rPr>
        <w:t>Dezember</w:t>
      </w:r>
      <w:r w:rsidR="009D4E59" w:rsidRPr="007647AA">
        <w:rPr>
          <w:rFonts w:cs="Arial"/>
          <w:b/>
          <w:sz w:val="22"/>
        </w:rPr>
        <w:t xml:space="preserve"> an </w:t>
      </w:r>
      <w:r w:rsidR="007647AA" w:rsidRPr="007647AA">
        <w:rPr>
          <w:rFonts w:cs="Arial"/>
          <w:b/>
          <w:sz w:val="22"/>
        </w:rPr>
        <w:t xml:space="preserve">den Repräsentanten der DKMS </w:t>
      </w:r>
      <w:r w:rsidR="00AF5A7E" w:rsidRPr="007647AA">
        <w:rPr>
          <w:rFonts w:cs="Arial"/>
          <w:b/>
          <w:sz w:val="22"/>
        </w:rPr>
        <w:t>Thorsten Thiele</w:t>
      </w:r>
      <w:r w:rsidR="005A26DD" w:rsidRPr="007647AA">
        <w:rPr>
          <w:rFonts w:cs="Arial"/>
          <w:b/>
          <w:sz w:val="22"/>
        </w:rPr>
        <w:t>,</w:t>
      </w:r>
      <w:r w:rsidR="007647AA" w:rsidRPr="007647AA">
        <w:rPr>
          <w:rFonts w:cs="Arial"/>
          <w:b/>
          <w:sz w:val="22"/>
        </w:rPr>
        <w:t xml:space="preserve"> </w:t>
      </w:r>
      <w:r w:rsidR="001F51F2" w:rsidRPr="007647AA">
        <w:rPr>
          <w:rFonts w:cs="Arial"/>
          <w:b/>
          <w:sz w:val="22"/>
        </w:rPr>
        <w:t xml:space="preserve">Lebensretter und </w:t>
      </w:r>
      <w:r w:rsidR="00AF5A7E" w:rsidRPr="007647AA">
        <w:rPr>
          <w:rFonts w:cs="Arial"/>
          <w:b/>
          <w:sz w:val="22"/>
        </w:rPr>
        <w:t>Stammzellenspender</w:t>
      </w:r>
      <w:r w:rsidR="005A26DD" w:rsidRPr="007647AA">
        <w:rPr>
          <w:rFonts w:cs="Arial"/>
          <w:b/>
          <w:sz w:val="22"/>
        </w:rPr>
        <w:t>.</w:t>
      </w:r>
      <w:r w:rsidR="009D4E59" w:rsidRPr="007647AA">
        <w:rPr>
          <w:rFonts w:cs="Arial"/>
          <w:b/>
          <w:sz w:val="22"/>
        </w:rPr>
        <w:t xml:space="preserve"> </w:t>
      </w:r>
      <w:r w:rsidR="007B20EE" w:rsidRPr="007647AA">
        <w:rPr>
          <w:rFonts w:cs="Arial"/>
          <w:b/>
          <w:sz w:val="22"/>
        </w:rPr>
        <w:t>„</w:t>
      </w:r>
      <w:r w:rsidR="007B20EE" w:rsidRPr="007647AA">
        <w:rPr>
          <w:b/>
          <w:sz w:val="22"/>
        </w:rPr>
        <w:t>Die Kosten</w:t>
      </w:r>
      <w:r w:rsidR="007B20EE" w:rsidRPr="005A26DD">
        <w:rPr>
          <w:b/>
          <w:sz w:val="22"/>
        </w:rPr>
        <w:t xml:space="preserve"> für die Registrierung neuer Spender werden nicht vom Gesundheitssystem übernommen</w:t>
      </w:r>
      <w:r w:rsidR="00162DE2" w:rsidRPr="005A26DD">
        <w:rPr>
          <w:b/>
          <w:sz w:val="22"/>
        </w:rPr>
        <w:t>“, stellte er nach der Scheckübergabe fest und betonte:</w:t>
      </w:r>
      <w:r w:rsidR="007B20EE" w:rsidRPr="005A26DD">
        <w:rPr>
          <w:b/>
          <w:sz w:val="22"/>
        </w:rPr>
        <w:t xml:space="preserve"> </w:t>
      </w:r>
      <w:r w:rsidR="00162DE2" w:rsidRPr="005A26DD">
        <w:rPr>
          <w:b/>
          <w:sz w:val="22"/>
        </w:rPr>
        <w:t>„</w:t>
      </w:r>
      <w:r w:rsidR="007B20EE" w:rsidRPr="005A26DD">
        <w:rPr>
          <w:b/>
          <w:sz w:val="22"/>
        </w:rPr>
        <w:t xml:space="preserve">Im Kampf gegen Blutkrebs zählt </w:t>
      </w:r>
      <w:r w:rsidR="00162DE2" w:rsidRPr="005A26DD">
        <w:rPr>
          <w:b/>
          <w:sz w:val="22"/>
        </w:rPr>
        <w:t xml:space="preserve">deshalb </w:t>
      </w:r>
      <w:r w:rsidR="007B20EE" w:rsidRPr="005A26DD">
        <w:rPr>
          <w:b/>
          <w:sz w:val="22"/>
        </w:rPr>
        <w:t xml:space="preserve">jeder Euro, denn </w:t>
      </w:r>
      <w:r w:rsidR="00162DE2" w:rsidRPr="005A26DD">
        <w:rPr>
          <w:b/>
          <w:sz w:val="22"/>
        </w:rPr>
        <w:t>schon</w:t>
      </w:r>
      <w:r w:rsidR="007B20EE" w:rsidRPr="005A26DD">
        <w:rPr>
          <w:b/>
          <w:sz w:val="22"/>
        </w:rPr>
        <w:t xml:space="preserve"> </w:t>
      </w:r>
      <w:r w:rsidR="00162DE2" w:rsidRPr="005A26DD">
        <w:rPr>
          <w:b/>
          <w:sz w:val="22"/>
        </w:rPr>
        <w:t>die</w:t>
      </w:r>
      <w:r w:rsidR="007B20EE" w:rsidRPr="005A26DD">
        <w:rPr>
          <w:b/>
          <w:sz w:val="22"/>
        </w:rPr>
        <w:t xml:space="preserve"> Registrierung eines neuen Spenders kostet die DKMS 35 Euro</w:t>
      </w:r>
      <w:r w:rsidR="00162DE2" w:rsidRPr="005A26DD">
        <w:rPr>
          <w:b/>
          <w:sz w:val="22"/>
        </w:rPr>
        <w:t>.</w:t>
      </w:r>
      <w:r w:rsidR="007B20EE" w:rsidRPr="005A26DD">
        <w:rPr>
          <w:b/>
          <w:sz w:val="22"/>
        </w:rPr>
        <w:t xml:space="preserve"> </w:t>
      </w:r>
      <w:r w:rsidR="00162DE2" w:rsidRPr="001F51F2">
        <w:rPr>
          <w:b/>
          <w:sz w:val="22"/>
        </w:rPr>
        <w:t xml:space="preserve">H+H Deutschland </w:t>
      </w:r>
      <w:r w:rsidR="00162DE2" w:rsidRPr="005A26DD">
        <w:rPr>
          <w:b/>
          <w:sz w:val="22"/>
        </w:rPr>
        <w:t>möchte</w:t>
      </w:r>
      <w:r w:rsidR="007B20EE" w:rsidRPr="005A26DD">
        <w:rPr>
          <w:b/>
          <w:sz w:val="22"/>
        </w:rPr>
        <w:t xml:space="preserve"> der DKMS dabei helfen, so viele Spender wie möglich </w:t>
      </w:r>
      <w:r w:rsidR="00162DE2" w:rsidRPr="005A26DD">
        <w:rPr>
          <w:b/>
          <w:sz w:val="22"/>
        </w:rPr>
        <w:t xml:space="preserve">zu werben und zu </w:t>
      </w:r>
      <w:r w:rsidR="007B20EE" w:rsidRPr="005A26DD">
        <w:rPr>
          <w:b/>
          <w:sz w:val="22"/>
        </w:rPr>
        <w:t>registrieren</w:t>
      </w:r>
      <w:r w:rsidR="00162DE2" w:rsidRPr="005A26DD">
        <w:rPr>
          <w:b/>
          <w:sz w:val="22"/>
        </w:rPr>
        <w:t>.“</w:t>
      </w:r>
      <w:r w:rsidR="007B20EE" w:rsidRPr="005A26DD">
        <w:rPr>
          <w:b/>
          <w:sz w:val="22"/>
        </w:rPr>
        <w:t xml:space="preserve"> </w:t>
      </w:r>
    </w:p>
    <w:p w:rsidR="007B20EE" w:rsidRPr="005A26DD" w:rsidRDefault="007B20EE" w:rsidP="000D05C6">
      <w:pPr>
        <w:spacing w:line="360" w:lineRule="auto"/>
        <w:rPr>
          <w:rFonts w:cs="Arial"/>
          <w:sz w:val="22"/>
        </w:rPr>
      </w:pPr>
    </w:p>
    <w:p w:rsidR="005A26DD" w:rsidRPr="005A26DD" w:rsidRDefault="00ED6947" w:rsidP="005A26DD">
      <w:pPr>
        <w:widowControl/>
        <w:spacing w:line="360" w:lineRule="auto"/>
        <w:rPr>
          <w:rFonts w:cs="Arial"/>
          <w:color w:val="000000" w:themeColor="text1"/>
          <w:sz w:val="22"/>
        </w:rPr>
      </w:pPr>
      <w:r w:rsidRPr="005A26DD">
        <w:rPr>
          <w:rFonts w:cs="Arial"/>
          <w:color w:val="000000" w:themeColor="text1"/>
          <w:sz w:val="22"/>
        </w:rPr>
        <w:t>Alle 15 Minuten erhält ein Mensch in Deutschland die niederschmetternde Diagnose Blutkrebs. Viele Patienten sind Kinder und Jugendliche</w:t>
      </w:r>
      <w:r w:rsidR="005A26DD" w:rsidRPr="005A26DD">
        <w:rPr>
          <w:rFonts w:cs="Arial"/>
          <w:color w:val="000000" w:themeColor="text1"/>
          <w:sz w:val="22"/>
        </w:rPr>
        <w:t>. Für viele Patienten</w:t>
      </w:r>
      <w:r w:rsidRPr="005A26DD">
        <w:rPr>
          <w:rFonts w:cs="Arial"/>
          <w:color w:val="000000" w:themeColor="text1"/>
          <w:sz w:val="22"/>
        </w:rPr>
        <w:t xml:space="preserve"> </w:t>
      </w:r>
      <w:r w:rsidR="005A26DD" w:rsidRPr="005A26DD">
        <w:rPr>
          <w:rFonts w:cs="Arial"/>
          <w:color w:val="000000" w:themeColor="text1"/>
          <w:sz w:val="22"/>
        </w:rPr>
        <w:t xml:space="preserve">die </w:t>
      </w:r>
      <w:r w:rsidRPr="005A26DD">
        <w:rPr>
          <w:rFonts w:cs="Arial"/>
          <w:color w:val="000000" w:themeColor="text1"/>
          <w:sz w:val="22"/>
        </w:rPr>
        <w:t xml:space="preserve">einzige Chance auf Heilung </w:t>
      </w:r>
      <w:r w:rsidR="005A26DD" w:rsidRPr="005A26DD">
        <w:rPr>
          <w:rFonts w:cs="Arial"/>
          <w:color w:val="000000" w:themeColor="text1"/>
          <w:sz w:val="22"/>
        </w:rPr>
        <w:t xml:space="preserve">bietet </w:t>
      </w:r>
      <w:r w:rsidRPr="005A26DD">
        <w:rPr>
          <w:rFonts w:cs="Arial"/>
          <w:color w:val="000000" w:themeColor="text1"/>
          <w:sz w:val="22"/>
        </w:rPr>
        <w:t xml:space="preserve">eine Stammzellspende. </w:t>
      </w:r>
      <w:r w:rsidR="005A26DD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Haupttätigkeitsfeld der DKMS ist es deshalb,</w:t>
      </w:r>
      <w:r w:rsidR="005A26DD">
        <w:rPr>
          <w:rFonts w:eastAsia="Times New Roman" w:cs="Arial"/>
          <w:color w:val="000000" w:themeColor="text1"/>
          <w:sz w:val="22"/>
          <w:lang w:eastAsia="de-DE"/>
        </w:rPr>
        <w:t xml:space="preserve"> Stammzellspender</w:t>
      </w:r>
      <w:r w:rsidR="005A26DD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 zu </w:t>
      </w:r>
      <w:r w:rsid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finden und zu </w:t>
      </w:r>
      <w:r w:rsidR="005A26DD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vermitteln</w:t>
      </w:r>
      <w:r w:rsid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,</w:t>
      </w:r>
      <w:r w:rsidR="005A26DD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 </w:t>
      </w:r>
      <w:r w:rsid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um</w:t>
      </w:r>
      <w:r w:rsidR="005A26DD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 so die Heilungschancen der von </w:t>
      </w:r>
      <w:r w:rsidR="005A26DD">
        <w:rPr>
          <w:rFonts w:eastAsia="Times New Roman" w:cs="Arial"/>
          <w:color w:val="000000" w:themeColor="text1"/>
          <w:sz w:val="22"/>
          <w:lang w:eastAsia="de-DE"/>
        </w:rPr>
        <w:t xml:space="preserve">Leukämie </w:t>
      </w:r>
      <w:r w:rsidR="005A26DD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und anderen lebensbedrohlichen Erkrankungen des blutbildenden Systems Betroffenen zu verbessern.</w:t>
      </w:r>
      <w:r w:rsidR="005A26DD" w:rsidRPr="005A26DD">
        <w:rPr>
          <w:rFonts w:eastAsia="Times New Roman" w:cs="Arial"/>
          <w:color w:val="000000" w:themeColor="text1"/>
          <w:sz w:val="22"/>
          <w:lang w:eastAsia="de-DE"/>
        </w:rPr>
        <w:t xml:space="preserve"> </w:t>
      </w:r>
      <w:r w:rsidR="005A26DD" w:rsidRPr="005A26DD">
        <w:rPr>
          <w:rFonts w:cs="Arial"/>
          <w:color w:val="000000" w:themeColor="text1"/>
          <w:sz w:val="22"/>
        </w:rPr>
        <w:t>Die</w:t>
      </w:r>
      <w:r w:rsidRPr="005A26DD">
        <w:rPr>
          <w:rFonts w:cs="Arial"/>
          <w:color w:val="000000" w:themeColor="text1"/>
          <w:sz w:val="22"/>
        </w:rPr>
        <w:t xml:space="preserve"> </w:t>
      </w:r>
      <w:r w:rsidR="005A26DD" w:rsidRPr="005A26DD">
        <w:rPr>
          <w:rFonts w:cs="Arial"/>
          <w:color w:val="000000" w:themeColor="text1"/>
          <w:sz w:val="22"/>
        </w:rPr>
        <w:t xml:space="preserve">hierzu unterhaltene </w:t>
      </w:r>
      <w:r w:rsidR="009D4E59" w:rsidRPr="005A26DD">
        <w:rPr>
          <w:rFonts w:cs="Arial"/>
          <w:color w:val="000000" w:themeColor="text1"/>
          <w:sz w:val="22"/>
        </w:rPr>
        <w:t>Spenderd</w:t>
      </w:r>
      <w:r w:rsidRPr="005A26DD">
        <w:rPr>
          <w:rFonts w:cs="Arial"/>
          <w:color w:val="000000" w:themeColor="text1"/>
          <w:sz w:val="22"/>
        </w:rPr>
        <w:t xml:space="preserve">atei </w:t>
      </w:r>
      <w:r w:rsidR="005A26DD" w:rsidRPr="005A26DD">
        <w:rPr>
          <w:rFonts w:cs="Arial"/>
          <w:color w:val="000000" w:themeColor="text1"/>
          <w:sz w:val="22"/>
        </w:rPr>
        <w:t xml:space="preserve">wird mit Hilfe von Zuwendungen wie der der H+H Deutschland GmbH </w:t>
      </w:r>
      <w:r w:rsidRPr="005A26DD">
        <w:rPr>
          <w:rFonts w:cs="Arial"/>
          <w:color w:val="000000" w:themeColor="text1"/>
          <w:sz w:val="22"/>
        </w:rPr>
        <w:t>kontinuierlich aus</w:t>
      </w:r>
      <w:r w:rsidR="009D4E59" w:rsidRPr="005A26DD">
        <w:rPr>
          <w:rFonts w:cs="Arial"/>
          <w:color w:val="000000" w:themeColor="text1"/>
          <w:sz w:val="22"/>
        </w:rPr>
        <w:t>gebaut</w:t>
      </w:r>
      <w:r w:rsidRPr="005A26DD">
        <w:rPr>
          <w:rFonts w:cs="Arial"/>
          <w:color w:val="000000" w:themeColor="text1"/>
          <w:sz w:val="22"/>
        </w:rPr>
        <w:t xml:space="preserve"> und </w:t>
      </w:r>
      <w:r w:rsidR="005A26DD" w:rsidRPr="005A26DD">
        <w:rPr>
          <w:rFonts w:cs="Arial"/>
          <w:color w:val="000000" w:themeColor="text1"/>
          <w:sz w:val="22"/>
        </w:rPr>
        <w:t xml:space="preserve">schenkt </w:t>
      </w:r>
      <w:r w:rsidR="00162DE2" w:rsidRPr="005A26DD">
        <w:rPr>
          <w:rFonts w:cs="Arial"/>
          <w:color w:val="000000" w:themeColor="text1"/>
          <w:sz w:val="22"/>
        </w:rPr>
        <w:t>einer wachsenden Zahl von</w:t>
      </w:r>
      <w:r w:rsidRPr="005A26DD">
        <w:rPr>
          <w:rFonts w:cs="Arial"/>
          <w:color w:val="000000" w:themeColor="text1"/>
          <w:sz w:val="22"/>
        </w:rPr>
        <w:t xml:space="preserve"> Blutkrebspatienten die Chance auf </w:t>
      </w:r>
      <w:r w:rsidR="00162DE2" w:rsidRPr="005A26DD">
        <w:rPr>
          <w:rFonts w:cs="Arial"/>
          <w:color w:val="000000" w:themeColor="text1"/>
          <w:sz w:val="22"/>
        </w:rPr>
        <w:t>Gesundung</w:t>
      </w:r>
      <w:r w:rsidRPr="005A26DD">
        <w:rPr>
          <w:rFonts w:cs="Arial"/>
          <w:color w:val="000000" w:themeColor="text1"/>
          <w:sz w:val="22"/>
        </w:rPr>
        <w:t xml:space="preserve">. </w:t>
      </w:r>
    </w:p>
    <w:p w:rsidR="005A26DD" w:rsidRPr="005A26DD" w:rsidRDefault="005A26DD" w:rsidP="005A26DD">
      <w:pPr>
        <w:widowControl/>
        <w:spacing w:line="360" w:lineRule="auto"/>
        <w:rPr>
          <w:rFonts w:cs="Arial"/>
          <w:color w:val="000000" w:themeColor="text1"/>
          <w:sz w:val="22"/>
        </w:rPr>
      </w:pPr>
    </w:p>
    <w:p w:rsidR="00162DE2" w:rsidRPr="005A26DD" w:rsidRDefault="005A26DD" w:rsidP="005A26DD">
      <w:pPr>
        <w:widowControl/>
        <w:spacing w:line="360" w:lineRule="auto"/>
        <w:rPr>
          <w:rFonts w:eastAsia="Times New Roman" w:cs="Arial"/>
          <w:sz w:val="22"/>
          <w:lang w:eastAsia="de-DE"/>
        </w:rPr>
      </w:pPr>
      <w:r w:rsidRPr="005A26DD">
        <w:rPr>
          <w:rFonts w:cs="Arial"/>
          <w:sz w:val="22"/>
        </w:rPr>
        <w:t xml:space="preserve">Mit </w:t>
      </w:r>
      <w:r>
        <w:rPr>
          <w:rFonts w:cs="Arial"/>
          <w:sz w:val="22"/>
        </w:rPr>
        <w:t>ihrer</w:t>
      </w:r>
      <w:r w:rsidRPr="005A26DD">
        <w:rPr>
          <w:rFonts w:cs="Arial"/>
          <w:sz w:val="22"/>
        </w:rPr>
        <w:t xml:space="preserve"> Spende unterstützt die H+H Deutschland GmbH </w:t>
      </w:r>
      <w:r>
        <w:rPr>
          <w:rFonts w:cs="Arial"/>
          <w:sz w:val="22"/>
        </w:rPr>
        <w:t xml:space="preserve">aber auch </w:t>
      </w:r>
      <w:r w:rsidRPr="005A26DD">
        <w:rPr>
          <w:rFonts w:cs="Arial"/>
          <w:sz w:val="22"/>
        </w:rPr>
        <w:t>die dauerhafte und nachhaltige Weiterentwicklung von Therapien für Blutkrebspatienten weltweit sowie die medizinische Forschung. Registrierungsaktionen der DKMS werden mittels Spenden langfristig geplant und durchgeführt.</w:t>
      </w:r>
    </w:p>
    <w:p w:rsidR="00162DE2" w:rsidRDefault="00162DE2" w:rsidP="00D7708D">
      <w:pPr>
        <w:spacing w:line="360" w:lineRule="auto"/>
        <w:rPr>
          <w:sz w:val="22"/>
        </w:rPr>
      </w:pPr>
    </w:p>
    <w:p w:rsidR="009D4E59" w:rsidRDefault="009D4E59" w:rsidP="00D7708D">
      <w:pPr>
        <w:spacing w:line="360" w:lineRule="auto"/>
      </w:pPr>
    </w:p>
    <w:p w:rsidR="00712292" w:rsidRDefault="00712292" w:rsidP="00D7708D">
      <w:pPr>
        <w:spacing w:line="360" w:lineRule="auto"/>
      </w:pPr>
    </w:p>
    <w:p w:rsidR="00461D9A" w:rsidRDefault="002F12D9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29CC62BA" wp14:editId="20F44DA4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8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CC62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">
                <v:textbox style="mso-fit-shape-to-text:t">
                  <w:txbxContent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9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D9A" w:rsidRDefault="00461D9A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6E2E68" w:rsidRDefault="006E2E68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7B66CF" w:rsidRDefault="007B66CF">
      <w:pPr>
        <w:widowControl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70270C" w:rsidRPr="00712292" w:rsidRDefault="003C1258" w:rsidP="00162DE2">
      <w:pPr>
        <w:widowControl/>
        <w:spacing w:line="360" w:lineRule="auto"/>
        <w:outlineLvl w:val="0"/>
        <w:rPr>
          <w:rFonts w:cs="Arial"/>
          <w:color w:val="FF0000"/>
          <w:sz w:val="22"/>
        </w:rPr>
      </w:pPr>
      <w:r>
        <w:rPr>
          <w:rFonts w:cs="Arial"/>
          <w:noProof/>
          <w:color w:val="FF0000"/>
          <w:sz w:val="22"/>
          <w:lang w:eastAsia="de-DE"/>
        </w:rPr>
        <w:lastRenderedPageBreak/>
        <w:drawing>
          <wp:inline distT="0" distB="0" distL="0" distR="0">
            <wp:extent cx="2817032" cy="1880006"/>
            <wp:effectExtent l="0" t="0" r="2540" b="6350"/>
            <wp:docPr id="2" name="Grafik 2" descr="D:\AAWORK\Kunden\H+H\Bilder\Diverse\2017_H+H_Spende_DKMS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H+H\Bilder\Diverse\2017_H+H_Spende_DKMS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72" cy="18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13" w:rsidRPr="007B66CF" w:rsidRDefault="00712292" w:rsidP="00D27A72">
      <w:pPr>
        <w:widowControl/>
        <w:spacing w:line="360" w:lineRule="auto"/>
        <w:jc w:val="both"/>
        <w:rPr>
          <w:rFonts w:cs="Arial"/>
          <w:sz w:val="22"/>
        </w:rPr>
      </w:pPr>
      <w:r w:rsidRPr="007647AA">
        <w:rPr>
          <w:rFonts w:cs="Arial"/>
          <w:sz w:val="22"/>
        </w:rPr>
        <w:t xml:space="preserve">Am </w:t>
      </w:r>
      <w:r w:rsidR="00847617" w:rsidRPr="007647AA">
        <w:rPr>
          <w:rFonts w:cs="Arial"/>
          <w:sz w:val="22"/>
        </w:rPr>
        <w:t>4</w:t>
      </w:r>
      <w:r w:rsidRPr="007647AA">
        <w:rPr>
          <w:rFonts w:cs="Arial"/>
          <w:sz w:val="22"/>
        </w:rPr>
        <w:t xml:space="preserve">. </w:t>
      </w:r>
      <w:r w:rsidR="00847617" w:rsidRPr="007647AA">
        <w:rPr>
          <w:rFonts w:cs="Arial"/>
          <w:sz w:val="22"/>
        </w:rPr>
        <w:t>Dezember</w:t>
      </w:r>
      <w:r w:rsidRPr="007647AA">
        <w:rPr>
          <w:rFonts w:cs="Arial"/>
          <w:sz w:val="22"/>
        </w:rPr>
        <w:t xml:space="preserve"> überreichte</w:t>
      </w:r>
      <w:r w:rsidR="007B66CF" w:rsidRPr="007647AA">
        <w:rPr>
          <w:rFonts w:cs="Arial"/>
          <w:sz w:val="22"/>
        </w:rPr>
        <w:t xml:space="preserve"> </w:t>
      </w:r>
      <w:r w:rsidR="00847617" w:rsidRPr="007647AA">
        <w:rPr>
          <w:rFonts w:cs="Arial"/>
          <w:sz w:val="22"/>
        </w:rPr>
        <w:t>Falk Richter</w:t>
      </w:r>
      <w:r w:rsidR="00D93AD1">
        <w:rPr>
          <w:rFonts w:cs="Arial"/>
          <w:sz w:val="22"/>
        </w:rPr>
        <w:t xml:space="preserve"> (links)</w:t>
      </w:r>
      <w:r w:rsidRPr="007647AA">
        <w:rPr>
          <w:rFonts w:cs="Arial"/>
          <w:sz w:val="22"/>
        </w:rPr>
        <w:t>,</w:t>
      </w:r>
      <w:r w:rsidR="007B66CF" w:rsidRPr="007647AA">
        <w:rPr>
          <w:rFonts w:cs="Arial"/>
          <w:sz w:val="22"/>
        </w:rPr>
        <w:t xml:space="preserve"> </w:t>
      </w:r>
      <w:r w:rsidR="00847617" w:rsidRPr="007647AA">
        <w:rPr>
          <w:rFonts w:cs="Arial"/>
          <w:sz w:val="22"/>
        </w:rPr>
        <w:t>Leiter Personal- und Sozialwesen</w:t>
      </w:r>
      <w:r w:rsidR="00D27A72" w:rsidRPr="007647AA">
        <w:rPr>
          <w:rFonts w:cs="Arial"/>
          <w:sz w:val="22"/>
        </w:rPr>
        <w:t xml:space="preserve"> </w:t>
      </w:r>
      <w:r w:rsidR="00B4254C" w:rsidRPr="007647AA">
        <w:rPr>
          <w:rFonts w:cs="Arial"/>
          <w:sz w:val="22"/>
        </w:rPr>
        <w:t>der H+H Deutschland GmbH</w:t>
      </w:r>
      <w:r w:rsidR="00162DE2" w:rsidRPr="007647AA">
        <w:rPr>
          <w:rFonts w:cs="Arial"/>
          <w:sz w:val="22"/>
        </w:rPr>
        <w:t>,</w:t>
      </w:r>
      <w:r w:rsidR="007647AA" w:rsidRPr="007647AA">
        <w:rPr>
          <w:rFonts w:cs="Arial"/>
          <w:sz w:val="22"/>
        </w:rPr>
        <w:t xml:space="preserve"> in Wittenborn</w:t>
      </w:r>
      <w:r w:rsidRPr="007647AA">
        <w:rPr>
          <w:rFonts w:cs="Arial"/>
          <w:sz w:val="22"/>
        </w:rPr>
        <w:t xml:space="preserve"> </w:t>
      </w:r>
      <w:r w:rsidR="00162DE2" w:rsidRPr="007647AA">
        <w:rPr>
          <w:rFonts w:cs="Arial"/>
          <w:sz w:val="22"/>
        </w:rPr>
        <w:t>einen</w:t>
      </w:r>
      <w:r w:rsidRPr="007647AA">
        <w:rPr>
          <w:rFonts w:cs="Arial"/>
          <w:sz w:val="22"/>
        </w:rPr>
        <w:t xml:space="preserve"> Scheck </w:t>
      </w:r>
      <w:r w:rsidR="00162DE2" w:rsidRPr="007647AA">
        <w:rPr>
          <w:rFonts w:cs="Arial"/>
          <w:sz w:val="22"/>
        </w:rPr>
        <w:t>über</w:t>
      </w:r>
      <w:r w:rsidRPr="007647AA">
        <w:rPr>
          <w:rFonts w:cs="Arial"/>
          <w:sz w:val="22"/>
        </w:rPr>
        <w:t xml:space="preserve"> 4.000 Euro an </w:t>
      </w:r>
      <w:r w:rsidR="00847617" w:rsidRPr="007647AA">
        <w:rPr>
          <w:rFonts w:cs="Arial"/>
          <w:sz w:val="22"/>
        </w:rPr>
        <w:t xml:space="preserve">Thorsten Thiele, Repräsentant </w:t>
      </w:r>
      <w:r w:rsidR="007647AA" w:rsidRPr="007647AA">
        <w:rPr>
          <w:rFonts w:cs="Arial"/>
          <w:sz w:val="22"/>
        </w:rPr>
        <w:t>der DKMS</w:t>
      </w:r>
      <w:r w:rsidR="00162DE2" w:rsidRPr="007647AA">
        <w:rPr>
          <w:rFonts w:cs="Arial"/>
          <w:sz w:val="22"/>
        </w:rPr>
        <w:t>.</w:t>
      </w:r>
      <w:r w:rsidR="00162DE2">
        <w:rPr>
          <w:rFonts w:cs="Arial"/>
          <w:sz w:val="22"/>
        </w:rPr>
        <w:t xml:space="preserve"> Das Unternehmen unterstützt mit dieser Spende </w:t>
      </w:r>
      <w:r w:rsidR="005A26DD">
        <w:rPr>
          <w:rFonts w:cs="Arial"/>
          <w:sz w:val="22"/>
        </w:rPr>
        <w:t>das Ringen</w:t>
      </w:r>
      <w:r w:rsidR="00162DE2">
        <w:rPr>
          <w:rFonts w:cs="Arial"/>
          <w:sz w:val="22"/>
        </w:rPr>
        <w:t xml:space="preserve"> der</w:t>
      </w:r>
      <w:r w:rsidR="005A26DD">
        <w:rPr>
          <w:rFonts w:cs="Arial"/>
          <w:sz w:val="22"/>
        </w:rPr>
        <w:t xml:space="preserve"> Organisation </w:t>
      </w:r>
      <w:r w:rsidR="00410B8B">
        <w:rPr>
          <w:rFonts w:cs="Arial"/>
          <w:sz w:val="22"/>
        </w:rPr>
        <w:t xml:space="preserve">um </w:t>
      </w:r>
      <w:r w:rsidR="00410B8B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bessere</w:t>
      </w:r>
      <w:r w:rsidR="00410B8B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 Heilungschancen </w:t>
      </w:r>
      <w:r w:rsidR="00410B8B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für</w:t>
      </w:r>
      <w:r w:rsidR="00410B8B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 von </w:t>
      </w:r>
      <w:r w:rsidR="00410B8B">
        <w:rPr>
          <w:rFonts w:eastAsia="Times New Roman" w:cs="Arial"/>
          <w:color w:val="000000" w:themeColor="text1"/>
          <w:sz w:val="22"/>
          <w:lang w:eastAsia="de-DE"/>
        </w:rPr>
        <w:t xml:space="preserve">Leukämie </w:t>
      </w:r>
      <w:r w:rsidR="00410B8B" w:rsidRPr="005A26DD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 xml:space="preserve">und anderen lebensbedrohlichen Erkrankungen des blutbildenden Systems </w:t>
      </w:r>
      <w:r w:rsidR="00410B8B">
        <w:rPr>
          <w:rFonts w:eastAsia="Times New Roman" w:cs="Arial"/>
          <w:color w:val="000000" w:themeColor="text1"/>
          <w:sz w:val="22"/>
          <w:shd w:val="clear" w:color="auto" w:fill="FFFFFF"/>
          <w:lang w:eastAsia="de-DE"/>
        </w:rPr>
        <w:t>betroffenen Menschen.</w:t>
      </w:r>
    </w:p>
    <w:p w:rsidR="007B66CF" w:rsidRDefault="007B66CF" w:rsidP="007B66CF">
      <w:pPr>
        <w:widowControl/>
        <w:rPr>
          <w:rFonts w:cs="Arial"/>
          <w:sz w:val="22"/>
        </w:rPr>
      </w:pPr>
    </w:p>
    <w:p w:rsidR="0072773D" w:rsidRDefault="0070270C" w:rsidP="00162DE2">
      <w:pPr>
        <w:widowControl/>
        <w:outlineLvl w:val="0"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72773D" w:rsidRDefault="0072773D" w:rsidP="0072773D">
      <w:pPr>
        <w:widowControl/>
        <w:rPr>
          <w:rFonts w:cs="Arial"/>
          <w:i/>
          <w:sz w:val="18"/>
          <w:szCs w:val="18"/>
        </w:rPr>
      </w:pPr>
    </w:p>
    <w:p w:rsidR="00AB0D10" w:rsidRPr="0072773D" w:rsidRDefault="00AB0D10" w:rsidP="0072773D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>(Text- und Bildmate</w:t>
      </w:r>
      <w:bookmarkStart w:id="0" w:name="_GoBack"/>
      <w:bookmarkEnd w:id="0"/>
      <w:r w:rsidRPr="000F4B7F">
        <w:rPr>
          <w:i/>
          <w:sz w:val="18"/>
          <w:szCs w:val="26"/>
        </w:rPr>
        <w:t xml:space="preserve">rial steht unter </w:t>
      </w:r>
      <w:r w:rsidR="00D93AD1">
        <w:rPr>
          <w:i/>
          <w:sz w:val="18"/>
          <w:szCs w:val="26"/>
        </w:rPr>
        <w:t>www.</w:t>
      </w:r>
      <w:r w:rsidR="007F7881">
        <w:rPr>
          <w:i/>
          <w:sz w:val="18"/>
          <w:szCs w:val="26"/>
        </w:rPr>
        <w:t xml:space="preserve">hplus.de und </w:t>
      </w:r>
      <w:hyperlink r:id="rId11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5F493A" w:rsidRDefault="005F493A" w:rsidP="00DC1544">
      <w:pPr>
        <w:rPr>
          <w:rFonts w:cs="Arial"/>
          <w:i/>
          <w:sz w:val="18"/>
          <w:szCs w:val="18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2"/>
      <w:footerReference w:type="default" r:id="rId13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9A" w:rsidRDefault="00946F9A">
      <w:r>
        <w:separator/>
      </w:r>
    </w:p>
  </w:endnote>
  <w:endnote w:type="continuationSeparator" w:id="0">
    <w:p w:rsidR="00946F9A" w:rsidRDefault="0094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3AD1">
      <w:rPr>
        <w:rStyle w:val="Seitenzahl"/>
        <w:noProof/>
      </w:rPr>
      <w:t>3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2855DF" wp14:editId="407339B5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9A" w:rsidRDefault="00946F9A">
      <w:r>
        <w:separator/>
      </w:r>
    </w:p>
  </w:footnote>
  <w:footnote w:type="continuationSeparator" w:id="0">
    <w:p w:rsidR="00946F9A" w:rsidRDefault="0094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8C1F0D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71F2A82" wp14:editId="41AE98CA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141DE"/>
    <w:rsid w:val="000243B6"/>
    <w:rsid w:val="0002443B"/>
    <w:rsid w:val="00072B57"/>
    <w:rsid w:val="00082045"/>
    <w:rsid w:val="000B7C70"/>
    <w:rsid w:val="000D054B"/>
    <w:rsid w:val="000D05C6"/>
    <w:rsid w:val="000D45E9"/>
    <w:rsid w:val="000F4146"/>
    <w:rsid w:val="001053B8"/>
    <w:rsid w:val="00114BC6"/>
    <w:rsid w:val="00151C36"/>
    <w:rsid w:val="00162DE2"/>
    <w:rsid w:val="001657E5"/>
    <w:rsid w:val="0019762F"/>
    <w:rsid w:val="001A21D0"/>
    <w:rsid w:val="001B5DE1"/>
    <w:rsid w:val="001D03EF"/>
    <w:rsid w:val="001E04EA"/>
    <w:rsid w:val="001E14C1"/>
    <w:rsid w:val="001F19EA"/>
    <w:rsid w:val="001F51F2"/>
    <w:rsid w:val="00202B6D"/>
    <w:rsid w:val="00212CFD"/>
    <w:rsid w:val="00236B63"/>
    <w:rsid w:val="002378D5"/>
    <w:rsid w:val="00251BD2"/>
    <w:rsid w:val="00254C8C"/>
    <w:rsid w:val="00267250"/>
    <w:rsid w:val="00272483"/>
    <w:rsid w:val="002724E4"/>
    <w:rsid w:val="00274485"/>
    <w:rsid w:val="002750AA"/>
    <w:rsid w:val="00275838"/>
    <w:rsid w:val="002A7B42"/>
    <w:rsid w:val="002D487D"/>
    <w:rsid w:val="002E2C15"/>
    <w:rsid w:val="002F069C"/>
    <w:rsid w:val="002F12D9"/>
    <w:rsid w:val="00300482"/>
    <w:rsid w:val="00303C9E"/>
    <w:rsid w:val="00306915"/>
    <w:rsid w:val="00332553"/>
    <w:rsid w:val="00333040"/>
    <w:rsid w:val="00340049"/>
    <w:rsid w:val="00340333"/>
    <w:rsid w:val="0035268D"/>
    <w:rsid w:val="003543F5"/>
    <w:rsid w:val="00365D13"/>
    <w:rsid w:val="003734D5"/>
    <w:rsid w:val="0039066F"/>
    <w:rsid w:val="003B4076"/>
    <w:rsid w:val="003C1258"/>
    <w:rsid w:val="003C1EF8"/>
    <w:rsid w:val="003F0CD2"/>
    <w:rsid w:val="003F2C03"/>
    <w:rsid w:val="00410B8B"/>
    <w:rsid w:val="00415B08"/>
    <w:rsid w:val="00415B90"/>
    <w:rsid w:val="00427A56"/>
    <w:rsid w:val="00445D90"/>
    <w:rsid w:val="00461D9A"/>
    <w:rsid w:val="00471BA4"/>
    <w:rsid w:val="00472014"/>
    <w:rsid w:val="00473B0C"/>
    <w:rsid w:val="00481CA2"/>
    <w:rsid w:val="004A0410"/>
    <w:rsid w:val="004A3BA2"/>
    <w:rsid w:val="004E03A9"/>
    <w:rsid w:val="004F50D6"/>
    <w:rsid w:val="00515AC0"/>
    <w:rsid w:val="005255F4"/>
    <w:rsid w:val="00543A0C"/>
    <w:rsid w:val="005510F4"/>
    <w:rsid w:val="00551B8E"/>
    <w:rsid w:val="005569DE"/>
    <w:rsid w:val="00566B70"/>
    <w:rsid w:val="00575CF3"/>
    <w:rsid w:val="00577AF7"/>
    <w:rsid w:val="005A26DD"/>
    <w:rsid w:val="005B4AFB"/>
    <w:rsid w:val="005C0189"/>
    <w:rsid w:val="005F044E"/>
    <w:rsid w:val="005F493A"/>
    <w:rsid w:val="006141EF"/>
    <w:rsid w:val="006253F6"/>
    <w:rsid w:val="00642054"/>
    <w:rsid w:val="0064276A"/>
    <w:rsid w:val="006451BC"/>
    <w:rsid w:val="0065294A"/>
    <w:rsid w:val="00652E18"/>
    <w:rsid w:val="006A77BB"/>
    <w:rsid w:val="006C221F"/>
    <w:rsid w:val="006C7735"/>
    <w:rsid w:val="006D1D8E"/>
    <w:rsid w:val="006D4FFF"/>
    <w:rsid w:val="006E2E68"/>
    <w:rsid w:val="0070270C"/>
    <w:rsid w:val="00703FC8"/>
    <w:rsid w:val="00711694"/>
    <w:rsid w:val="00712292"/>
    <w:rsid w:val="00717880"/>
    <w:rsid w:val="0072773D"/>
    <w:rsid w:val="00732B82"/>
    <w:rsid w:val="00757155"/>
    <w:rsid w:val="00762B7A"/>
    <w:rsid w:val="007647AA"/>
    <w:rsid w:val="00770255"/>
    <w:rsid w:val="00771BCA"/>
    <w:rsid w:val="00771E8B"/>
    <w:rsid w:val="00783DA7"/>
    <w:rsid w:val="00791587"/>
    <w:rsid w:val="0079619C"/>
    <w:rsid w:val="007A2A8C"/>
    <w:rsid w:val="007B20EE"/>
    <w:rsid w:val="007B5072"/>
    <w:rsid w:val="007B66CF"/>
    <w:rsid w:val="007C3323"/>
    <w:rsid w:val="007F329C"/>
    <w:rsid w:val="007F3E78"/>
    <w:rsid w:val="007F64FD"/>
    <w:rsid w:val="007F7881"/>
    <w:rsid w:val="008056EF"/>
    <w:rsid w:val="0083343B"/>
    <w:rsid w:val="00836C6E"/>
    <w:rsid w:val="00847617"/>
    <w:rsid w:val="0086190A"/>
    <w:rsid w:val="0087674E"/>
    <w:rsid w:val="0087763F"/>
    <w:rsid w:val="008B1347"/>
    <w:rsid w:val="008C072C"/>
    <w:rsid w:val="008C1F0D"/>
    <w:rsid w:val="008C4EF6"/>
    <w:rsid w:val="008F54C4"/>
    <w:rsid w:val="00914892"/>
    <w:rsid w:val="009234D9"/>
    <w:rsid w:val="00924CF2"/>
    <w:rsid w:val="0093112C"/>
    <w:rsid w:val="00931A05"/>
    <w:rsid w:val="0094536F"/>
    <w:rsid w:val="00945AC7"/>
    <w:rsid w:val="00946F9A"/>
    <w:rsid w:val="009568C4"/>
    <w:rsid w:val="00961935"/>
    <w:rsid w:val="00982243"/>
    <w:rsid w:val="009A674F"/>
    <w:rsid w:val="009C557A"/>
    <w:rsid w:val="009D4E59"/>
    <w:rsid w:val="009E0F95"/>
    <w:rsid w:val="009E2DDF"/>
    <w:rsid w:val="00A11423"/>
    <w:rsid w:val="00A11EE5"/>
    <w:rsid w:val="00A302C9"/>
    <w:rsid w:val="00A57C7E"/>
    <w:rsid w:val="00A67CAF"/>
    <w:rsid w:val="00A95B5F"/>
    <w:rsid w:val="00A976C0"/>
    <w:rsid w:val="00AB0D10"/>
    <w:rsid w:val="00AC59EF"/>
    <w:rsid w:val="00AD7FCD"/>
    <w:rsid w:val="00AE2E37"/>
    <w:rsid w:val="00AE4361"/>
    <w:rsid w:val="00AF5A7E"/>
    <w:rsid w:val="00B13430"/>
    <w:rsid w:val="00B21B9A"/>
    <w:rsid w:val="00B34275"/>
    <w:rsid w:val="00B4254C"/>
    <w:rsid w:val="00B57BA7"/>
    <w:rsid w:val="00B6220F"/>
    <w:rsid w:val="00B737B0"/>
    <w:rsid w:val="00B75D68"/>
    <w:rsid w:val="00B76522"/>
    <w:rsid w:val="00B82F9C"/>
    <w:rsid w:val="00B95070"/>
    <w:rsid w:val="00BB19D6"/>
    <w:rsid w:val="00BB3A66"/>
    <w:rsid w:val="00BC5A92"/>
    <w:rsid w:val="00BD451D"/>
    <w:rsid w:val="00BE4F21"/>
    <w:rsid w:val="00C24E06"/>
    <w:rsid w:val="00C370BD"/>
    <w:rsid w:val="00C433A6"/>
    <w:rsid w:val="00C61496"/>
    <w:rsid w:val="00C762B3"/>
    <w:rsid w:val="00C8400B"/>
    <w:rsid w:val="00CD49A8"/>
    <w:rsid w:val="00CF7647"/>
    <w:rsid w:val="00D116F9"/>
    <w:rsid w:val="00D22C05"/>
    <w:rsid w:val="00D27A72"/>
    <w:rsid w:val="00D30DCF"/>
    <w:rsid w:val="00D4289C"/>
    <w:rsid w:val="00D6373D"/>
    <w:rsid w:val="00D64781"/>
    <w:rsid w:val="00D7708D"/>
    <w:rsid w:val="00D93AD1"/>
    <w:rsid w:val="00DC1544"/>
    <w:rsid w:val="00E36E05"/>
    <w:rsid w:val="00E50F4B"/>
    <w:rsid w:val="00E547E4"/>
    <w:rsid w:val="00E547FC"/>
    <w:rsid w:val="00E62CE0"/>
    <w:rsid w:val="00E84A03"/>
    <w:rsid w:val="00ED6947"/>
    <w:rsid w:val="00EE31C5"/>
    <w:rsid w:val="00F009BC"/>
    <w:rsid w:val="00F1403A"/>
    <w:rsid w:val="00F24563"/>
    <w:rsid w:val="00F36622"/>
    <w:rsid w:val="00F465E9"/>
    <w:rsid w:val="00F717EB"/>
    <w:rsid w:val="00F71A29"/>
    <w:rsid w:val="00F9210F"/>
    <w:rsid w:val="00F95B98"/>
    <w:rsid w:val="00FC1F17"/>
    <w:rsid w:val="00FE381A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saelzer-pressedien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Comm'n Sense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4</cp:revision>
  <cp:lastPrinted>2017-08-29T07:31:00Z</cp:lastPrinted>
  <dcterms:created xsi:type="dcterms:W3CDTF">2017-12-04T08:44:00Z</dcterms:created>
  <dcterms:modified xsi:type="dcterms:W3CDTF">2017-12-06T12:49:00Z</dcterms:modified>
</cp:coreProperties>
</file>