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5086" w:rsidRPr="00D73037" w:rsidRDefault="009445D2" w:rsidP="009445D2">
      <w:pPr>
        <w:suppressAutoHyphens/>
        <w:spacing w:line="360" w:lineRule="auto"/>
        <w:rPr>
          <w:rFonts w:cs="Arial"/>
          <w:b/>
          <w:sz w:val="24"/>
          <w:szCs w:val="24"/>
        </w:rPr>
      </w:pPr>
      <w:bookmarkStart w:id="0" w:name="_Hlk26901998"/>
      <w:r>
        <w:rPr>
          <w:rFonts w:cs="Arial"/>
          <w:b/>
          <w:sz w:val="24"/>
          <w:szCs w:val="24"/>
        </w:rPr>
        <w:t>Effizienter Bauen mit KS-QUADRO E</w:t>
      </w:r>
    </w:p>
    <w:bookmarkEnd w:id="0"/>
    <w:p w:rsidR="006B5086" w:rsidRPr="00407447" w:rsidRDefault="00083310" w:rsidP="009445D2">
      <w:pPr>
        <w:suppressAutoHyphens/>
        <w:spacing w:line="360" w:lineRule="auto"/>
        <w:rPr>
          <w:rFonts w:cs="Arial"/>
          <w:sz w:val="22"/>
          <w:u w:val="single"/>
        </w:rPr>
      </w:pPr>
      <w:r>
        <w:rPr>
          <w:rFonts w:cs="Arial"/>
          <w:sz w:val="22"/>
          <w:u w:val="single"/>
        </w:rPr>
        <w:t>Ein neues Quartier für Ladenburg</w:t>
      </w:r>
    </w:p>
    <w:p w:rsidR="006B5086" w:rsidRPr="00407447" w:rsidRDefault="006B5086" w:rsidP="009445D2">
      <w:pPr>
        <w:suppressAutoHyphens/>
        <w:spacing w:line="360" w:lineRule="auto"/>
        <w:rPr>
          <w:rFonts w:cs="Arial"/>
          <w:sz w:val="22"/>
          <w:u w:val="single"/>
        </w:rPr>
      </w:pPr>
    </w:p>
    <w:p w:rsidR="009445D2" w:rsidRPr="009445D2" w:rsidRDefault="006B5086" w:rsidP="009445D2">
      <w:pPr>
        <w:suppressAutoHyphens/>
        <w:spacing w:line="360" w:lineRule="auto"/>
        <w:rPr>
          <w:rFonts w:cs="Arial"/>
          <w:b/>
          <w:bCs/>
          <w:sz w:val="22"/>
        </w:rPr>
      </w:pPr>
      <w:r w:rsidRPr="009445D2">
        <w:rPr>
          <w:rFonts w:cs="Arial"/>
          <w:b/>
          <w:sz w:val="22"/>
        </w:rPr>
        <w:t>Wittenborn</w:t>
      </w:r>
      <w:r w:rsidR="009445D2">
        <w:rPr>
          <w:rFonts w:cs="Arial"/>
          <w:b/>
          <w:sz w:val="22"/>
        </w:rPr>
        <w:t>/Ladenburg</w:t>
      </w:r>
      <w:r w:rsidRPr="009445D2">
        <w:rPr>
          <w:rFonts w:cs="Arial"/>
          <w:b/>
          <w:sz w:val="22"/>
        </w:rPr>
        <w:t xml:space="preserve">, den </w:t>
      </w:r>
      <w:r w:rsidR="00BD0CCE">
        <w:rPr>
          <w:rFonts w:cs="Arial"/>
          <w:b/>
          <w:sz w:val="22"/>
        </w:rPr>
        <w:t>28.09</w:t>
      </w:r>
      <w:r w:rsidR="00B46B9B" w:rsidRPr="009445D2">
        <w:rPr>
          <w:rFonts w:cs="Arial"/>
          <w:b/>
          <w:sz w:val="22"/>
        </w:rPr>
        <w:t>.2020</w:t>
      </w:r>
      <w:r w:rsidRPr="009445D2">
        <w:rPr>
          <w:rFonts w:cs="Arial"/>
          <w:b/>
          <w:sz w:val="22"/>
        </w:rPr>
        <w:t xml:space="preserve"> –</w:t>
      </w:r>
      <w:r w:rsidR="00D7736E" w:rsidRPr="009445D2">
        <w:rPr>
          <w:b/>
          <w:sz w:val="22"/>
        </w:rPr>
        <w:t xml:space="preserve"> </w:t>
      </w:r>
      <w:r w:rsidR="00083310">
        <w:rPr>
          <w:rFonts w:cs="Arial"/>
          <w:b/>
          <w:bCs/>
          <w:sz w:val="22"/>
        </w:rPr>
        <w:t>Nur</w:t>
      </w:r>
      <w:r w:rsidR="009445D2" w:rsidRPr="009445D2">
        <w:rPr>
          <w:rFonts w:cs="Arial"/>
          <w:b/>
          <w:bCs/>
          <w:sz w:val="22"/>
        </w:rPr>
        <w:t xml:space="preserve"> 1,5 km entfernt von der historischen Altstadt</w:t>
      </w:r>
      <w:r w:rsidR="00083310">
        <w:rPr>
          <w:rFonts w:cs="Arial"/>
          <w:b/>
          <w:bCs/>
          <w:sz w:val="22"/>
        </w:rPr>
        <w:t xml:space="preserve"> Ladenburgs</w:t>
      </w:r>
      <w:r w:rsidR="009445D2" w:rsidRPr="009445D2">
        <w:rPr>
          <w:rFonts w:cs="Arial"/>
          <w:b/>
          <w:bCs/>
          <w:sz w:val="22"/>
        </w:rPr>
        <w:t xml:space="preserve"> begann das </w:t>
      </w:r>
      <w:r w:rsidR="00025E12">
        <w:rPr>
          <w:rFonts w:cs="Arial"/>
          <w:b/>
          <w:bCs/>
          <w:sz w:val="22"/>
        </w:rPr>
        <w:t>badische</w:t>
      </w:r>
      <w:r w:rsidR="009445D2" w:rsidRPr="009445D2">
        <w:rPr>
          <w:rFonts w:cs="Arial"/>
          <w:b/>
          <w:bCs/>
          <w:sz w:val="22"/>
        </w:rPr>
        <w:t xml:space="preserve"> Familienunternehmen Werner Wohnbau </w:t>
      </w:r>
      <w:r w:rsidR="00083310">
        <w:rPr>
          <w:rFonts w:cs="Arial"/>
          <w:b/>
          <w:bCs/>
          <w:sz w:val="22"/>
        </w:rPr>
        <w:t>in diesem Jahr</w:t>
      </w:r>
      <w:r w:rsidR="009445D2" w:rsidRPr="009445D2">
        <w:rPr>
          <w:rFonts w:cs="Arial"/>
          <w:b/>
          <w:bCs/>
          <w:sz w:val="22"/>
        </w:rPr>
        <w:t xml:space="preserve"> damit, </w:t>
      </w:r>
      <w:r w:rsidR="00083310">
        <w:rPr>
          <w:rFonts w:cs="Arial"/>
          <w:b/>
          <w:bCs/>
          <w:sz w:val="22"/>
        </w:rPr>
        <w:t xml:space="preserve">ein rund </w:t>
      </w:r>
      <w:r w:rsidR="009445D2" w:rsidRPr="009445D2">
        <w:rPr>
          <w:rFonts w:cs="Arial"/>
          <w:b/>
          <w:bCs/>
          <w:sz w:val="22"/>
        </w:rPr>
        <w:t>34.000 m</w:t>
      </w:r>
      <w:r w:rsidR="009445D2" w:rsidRPr="009445D2">
        <w:rPr>
          <w:rFonts w:cs="Arial"/>
          <w:b/>
          <w:bCs/>
          <w:sz w:val="22"/>
          <w:vertAlign w:val="superscript"/>
        </w:rPr>
        <w:t>2</w:t>
      </w:r>
      <w:r w:rsidR="009445D2" w:rsidRPr="009445D2">
        <w:rPr>
          <w:rFonts w:cs="Arial"/>
          <w:b/>
          <w:bCs/>
          <w:sz w:val="22"/>
        </w:rPr>
        <w:t xml:space="preserve"> große</w:t>
      </w:r>
      <w:r w:rsidR="0078790D">
        <w:rPr>
          <w:rFonts w:cs="Arial"/>
          <w:b/>
          <w:bCs/>
          <w:sz w:val="22"/>
        </w:rPr>
        <w:t>s</w:t>
      </w:r>
      <w:r w:rsidR="009445D2" w:rsidRPr="009445D2">
        <w:rPr>
          <w:rFonts w:cs="Arial"/>
          <w:b/>
          <w:bCs/>
          <w:sz w:val="22"/>
        </w:rPr>
        <w:t xml:space="preserve"> Areal </w:t>
      </w:r>
      <w:r w:rsidR="00083310">
        <w:rPr>
          <w:rFonts w:cs="Arial"/>
          <w:b/>
          <w:bCs/>
          <w:sz w:val="22"/>
        </w:rPr>
        <w:t>zu bebauen</w:t>
      </w:r>
      <w:r w:rsidR="009445D2" w:rsidRPr="009445D2">
        <w:rPr>
          <w:rFonts w:cs="Arial"/>
          <w:b/>
          <w:bCs/>
          <w:sz w:val="22"/>
        </w:rPr>
        <w:t>. Es entsteht ein modernes Quartier, dessen Bewohner von seiner zentralen Lage zwischen Mannheim und Heidelberg profitieren.</w:t>
      </w:r>
    </w:p>
    <w:p w:rsidR="004559D8" w:rsidRPr="00083310" w:rsidRDefault="004559D8" w:rsidP="009445D2">
      <w:pPr>
        <w:suppressAutoHyphens/>
        <w:spacing w:line="360" w:lineRule="auto"/>
        <w:rPr>
          <w:rFonts w:cs="Arial"/>
          <w:b/>
          <w:sz w:val="22"/>
        </w:rPr>
      </w:pPr>
    </w:p>
    <w:p w:rsidR="009445D2" w:rsidRPr="009445D2" w:rsidRDefault="009445D2" w:rsidP="009445D2">
      <w:pPr>
        <w:suppressAutoHyphens/>
        <w:spacing w:line="360" w:lineRule="auto"/>
        <w:rPr>
          <w:rFonts w:cs="Arial"/>
          <w:bCs/>
          <w:sz w:val="22"/>
        </w:rPr>
      </w:pPr>
      <w:r w:rsidRPr="009445D2">
        <w:rPr>
          <w:rFonts w:cs="Arial"/>
          <w:bCs/>
          <w:sz w:val="22"/>
        </w:rPr>
        <w:t>Die Expertise von Werner Wohnbau für schlüsselfertiges Bauen im Segment Wohnungs- und inzwischen auch Sozialbau steht heute deutschlandweit außer Frage. Die Idee der Unternehmensgründer: nach dem Vorbild der Automobilindustrie rationelle Prozesse entwickeln, die das Bauen zum fairen Festpreis möglich machen. Mehr als 80 verschiedene Haustypen in verschiedenen Größen und Ausstattungen hat das Unternehmen seit seiner Gründung entwickelt.</w:t>
      </w:r>
    </w:p>
    <w:p w:rsidR="009445D2" w:rsidRDefault="009445D2" w:rsidP="009445D2">
      <w:pPr>
        <w:suppressAutoHyphens/>
        <w:spacing w:line="360" w:lineRule="auto"/>
        <w:rPr>
          <w:rFonts w:cs="Arial"/>
          <w:bCs/>
          <w:sz w:val="22"/>
        </w:rPr>
      </w:pPr>
    </w:p>
    <w:p w:rsidR="0078790D" w:rsidRPr="0078790D" w:rsidRDefault="0078790D" w:rsidP="009445D2">
      <w:pPr>
        <w:suppressAutoHyphens/>
        <w:spacing w:line="360" w:lineRule="auto"/>
        <w:rPr>
          <w:rFonts w:cs="Arial"/>
          <w:b/>
          <w:sz w:val="22"/>
        </w:rPr>
      </w:pPr>
      <w:r w:rsidRPr="0078790D">
        <w:rPr>
          <w:rFonts w:cs="Arial"/>
          <w:b/>
          <w:sz w:val="22"/>
        </w:rPr>
        <w:t>Kundenorientiert und effizient</w:t>
      </w:r>
    </w:p>
    <w:p w:rsidR="009445D2" w:rsidRDefault="009445D2" w:rsidP="009445D2">
      <w:pPr>
        <w:suppressAutoHyphens/>
        <w:spacing w:line="360" w:lineRule="auto"/>
        <w:rPr>
          <w:rFonts w:cs="Arial"/>
          <w:bCs/>
          <w:sz w:val="22"/>
        </w:rPr>
      </w:pPr>
      <w:r w:rsidRPr="009445D2">
        <w:rPr>
          <w:rFonts w:cs="Arial"/>
          <w:bCs/>
          <w:sz w:val="22"/>
        </w:rPr>
        <w:t>Mitarbeiterinnen und Mitarbeiter an sechs Standorten kümmern sich um Haus- und Wohnungskäufer</w:t>
      </w:r>
      <w:r w:rsidR="0078790D">
        <w:rPr>
          <w:rFonts w:cs="Arial"/>
          <w:bCs/>
          <w:sz w:val="22"/>
        </w:rPr>
        <w:t>, deren Wünsche an die Raumaufteilung und Innenausstattung möglichst flexibel umgesetzt werden sollen</w:t>
      </w:r>
      <w:r w:rsidRPr="009445D2">
        <w:rPr>
          <w:rFonts w:cs="Arial"/>
          <w:bCs/>
          <w:sz w:val="22"/>
        </w:rPr>
        <w:t>. Über 350 Häuser und Wohnungen übergibt Werner Wohnbau inzwischen in jedem Jahr an ihre neuen Besitzer. Die Planung des Großprojektes in Ladenburg begann 2013. Ende 2020 werden nach nur neun Monaten Bauzeit die ersten Reihenhäuser bezogen.</w:t>
      </w:r>
    </w:p>
    <w:p w:rsidR="00083310" w:rsidRDefault="00083310" w:rsidP="009445D2">
      <w:pPr>
        <w:suppressAutoHyphens/>
        <w:spacing w:line="360" w:lineRule="auto"/>
        <w:rPr>
          <w:rFonts w:cs="Arial"/>
          <w:bCs/>
          <w:sz w:val="22"/>
        </w:rPr>
      </w:pPr>
    </w:p>
    <w:p w:rsidR="0078790D" w:rsidRDefault="0078790D" w:rsidP="009445D2">
      <w:pPr>
        <w:suppressAutoHyphens/>
        <w:spacing w:line="360" w:lineRule="auto"/>
        <w:rPr>
          <w:rFonts w:cs="Arial"/>
          <w:b/>
          <w:sz w:val="22"/>
        </w:rPr>
      </w:pPr>
    </w:p>
    <w:p w:rsidR="0078790D" w:rsidRPr="0078790D" w:rsidRDefault="0078790D" w:rsidP="009445D2">
      <w:pPr>
        <w:suppressAutoHyphens/>
        <w:spacing w:line="360" w:lineRule="auto"/>
        <w:rPr>
          <w:rFonts w:cs="Arial"/>
          <w:b/>
          <w:sz w:val="22"/>
        </w:rPr>
      </w:pPr>
      <w:r w:rsidRPr="0078790D">
        <w:rPr>
          <w:rFonts w:cs="Arial"/>
          <w:b/>
          <w:sz w:val="22"/>
        </w:rPr>
        <w:lastRenderedPageBreak/>
        <w:t>Qualität Made in Germany</w:t>
      </w:r>
    </w:p>
    <w:p w:rsidR="009445D2" w:rsidRPr="00083310" w:rsidRDefault="0078790D" w:rsidP="009445D2">
      <w:pPr>
        <w:suppressAutoHyphens/>
        <w:spacing w:line="360" w:lineRule="auto"/>
        <w:rPr>
          <w:rFonts w:cs="Arial"/>
          <w:sz w:val="22"/>
        </w:rPr>
      </w:pPr>
      <w:r>
        <w:rPr>
          <w:rFonts w:cs="Arial"/>
          <w:sz w:val="22"/>
        </w:rPr>
        <w:t>Auf dem gesamten Areal entstehen</w:t>
      </w:r>
      <w:r w:rsidR="00083310" w:rsidRPr="00083310">
        <w:rPr>
          <w:rFonts w:cs="Arial"/>
          <w:sz w:val="22"/>
        </w:rPr>
        <w:t xml:space="preserve"> drei Mehrfamilienhäuser mit insgesamt 55 Eigentumswohnungen sowie 114 Reihenhäuser mit eigenem Garten, 94 Einzelgaragen, eine Tiefgarage mit 60 Stellplätzen und 94 oberirdische Pkw-Stellplätze. Rund 68,2 Mio. Euro investiert </w:t>
      </w:r>
      <w:r w:rsidR="00982A26">
        <w:rPr>
          <w:rFonts w:cs="Arial"/>
          <w:sz w:val="22"/>
        </w:rPr>
        <w:t>Werner Wohnbau</w:t>
      </w:r>
      <w:r w:rsidR="00083310" w:rsidRPr="00083310">
        <w:rPr>
          <w:rFonts w:cs="Arial"/>
          <w:sz w:val="22"/>
        </w:rPr>
        <w:t xml:space="preserve"> in </w:t>
      </w:r>
      <w:r w:rsidR="00083310">
        <w:rPr>
          <w:rFonts w:cs="Arial"/>
          <w:sz w:val="22"/>
        </w:rPr>
        <w:t xml:space="preserve">Ladenburg. </w:t>
      </w:r>
      <w:r w:rsidR="009445D2" w:rsidRPr="009445D2">
        <w:rPr>
          <w:rFonts w:cs="Arial"/>
          <w:bCs/>
          <w:sz w:val="22"/>
        </w:rPr>
        <w:t xml:space="preserve">Im Einkauf achtet das Unternehmen auf Qualität: „Made in Germany“ sind alle Baustoffe und Bauelemente, die verarbeitet werden. </w:t>
      </w:r>
      <w:r w:rsidR="00982A26">
        <w:rPr>
          <w:rFonts w:cs="Arial"/>
          <w:bCs/>
          <w:sz w:val="22"/>
        </w:rPr>
        <w:t>Auf d</w:t>
      </w:r>
      <w:r w:rsidR="009445D2" w:rsidRPr="009445D2">
        <w:rPr>
          <w:rFonts w:cs="Arial"/>
          <w:bCs/>
          <w:sz w:val="22"/>
        </w:rPr>
        <w:t xml:space="preserve">ie Kalksandsteinwerke von H+H und ihre Qualitätssicherung </w:t>
      </w:r>
      <w:r w:rsidR="00D72B34">
        <w:rPr>
          <w:rFonts w:cs="Arial"/>
          <w:bCs/>
          <w:sz w:val="22"/>
        </w:rPr>
        <w:t xml:space="preserve">etwa </w:t>
      </w:r>
      <w:r w:rsidR="00982A26">
        <w:rPr>
          <w:rFonts w:cs="Arial"/>
          <w:bCs/>
          <w:sz w:val="22"/>
        </w:rPr>
        <w:t>setzt</w:t>
      </w:r>
      <w:r w:rsidR="009445D2" w:rsidRPr="009445D2">
        <w:rPr>
          <w:rFonts w:cs="Arial"/>
          <w:bCs/>
          <w:sz w:val="22"/>
        </w:rPr>
        <w:t xml:space="preserve"> </w:t>
      </w:r>
      <w:r w:rsidR="00BE1CBB">
        <w:rPr>
          <w:rFonts w:cs="Arial"/>
          <w:bCs/>
          <w:sz w:val="22"/>
        </w:rPr>
        <w:t>der Bauträger</w:t>
      </w:r>
      <w:r w:rsidR="009445D2" w:rsidRPr="009445D2">
        <w:rPr>
          <w:rFonts w:cs="Arial"/>
          <w:bCs/>
          <w:sz w:val="22"/>
        </w:rPr>
        <w:t xml:space="preserve"> seit fast zwanzig Jahren.</w:t>
      </w:r>
    </w:p>
    <w:p w:rsidR="009445D2" w:rsidRDefault="009445D2" w:rsidP="009445D2">
      <w:pPr>
        <w:suppressAutoHyphens/>
        <w:spacing w:line="360" w:lineRule="auto"/>
        <w:rPr>
          <w:rFonts w:cs="Arial"/>
          <w:bCs/>
          <w:sz w:val="22"/>
        </w:rPr>
      </w:pPr>
    </w:p>
    <w:p w:rsidR="00D72B34" w:rsidRPr="00D72B34" w:rsidRDefault="00D72B34" w:rsidP="009445D2">
      <w:pPr>
        <w:suppressAutoHyphens/>
        <w:spacing w:line="360" w:lineRule="auto"/>
        <w:rPr>
          <w:rFonts w:cs="Arial"/>
          <w:b/>
          <w:sz w:val="22"/>
        </w:rPr>
      </w:pPr>
      <w:r w:rsidRPr="00D72B34">
        <w:rPr>
          <w:rFonts w:cs="Arial"/>
          <w:b/>
          <w:sz w:val="22"/>
        </w:rPr>
        <w:t>Zeit sparen mit KS-QUADRO E</w:t>
      </w:r>
    </w:p>
    <w:p w:rsidR="00083310" w:rsidRPr="009445D2" w:rsidRDefault="00D72B34" w:rsidP="00083310">
      <w:pPr>
        <w:suppressAutoHyphens/>
        <w:spacing w:line="360" w:lineRule="auto"/>
        <w:rPr>
          <w:rFonts w:cs="Arial"/>
          <w:bCs/>
          <w:sz w:val="22"/>
        </w:rPr>
      </w:pPr>
      <w:r>
        <w:rPr>
          <w:rFonts w:cs="Arial"/>
          <w:bCs/>
          <w:sz w:val="22"/>
        </w:rPr>
        <w:t>Sämtliche</w:t>
      </w:r>
      <w:r w:rsidR="00083310" w:rsidRPr="009445D2">
        <w:rPr>
          <w:rFonts w:cs="Arial"/>
          <w:bCs/>
          <w:sz w:val="22"/>
        </w:rPr>
        <w:t xml:space="preserve"> Außen- und </w:t>
      </w:r>
      <w:r>
        <w:rPr>
          <w:rFonts w:cs="Arial"/>
          <w:bCs/>
          <w:sz w:val="22"/>
        </w:rPr>
        <w:t>Wohnungstrennw</w:t>
      </w:r>
      <w:r w:rsidR="00083310" w:rsidRPr="009445D2">
        <w:rPr>
          <w:rFonts w:cs="Arial"/>
          <w:bCs/>
          <w:sz w:val="22"/>
        </w:rPr>
        <w:t xml:space="preserve">ände </w:t>
      </w:r>
      <w:r w:rsidR="00982A26">
        <w:rPr>
          <w:rFonts w:cs="Arial"/>
          <w:bCs/>
          <w:sz w:val="22"/>
        </w:rPr>
        <w:t>der Häuser von Werner Wohnbau</w:t>
      </w:r>
      <w:r>
        <w:rPr>
          <w:rFonts w:cs="Arial"/>
          <w:bCs/>
          <w:sz w:val="22"/>
        </w:rPr>
        <w:t xml:space="preserve"> </w:t>
      </w:r>
      <w:r w:rsidR="00BE1CBB">
        <w:rPr>
          <w:rFonts w:cs="Arial"/>
          <w:bCs/>
          <w:sz w:val="22"/>
        </w:rPr>
        <w:t xml:space="preserve">werden </w:t>
      </w:r>
      <w:r w:rsidR="00083310" w:rsidRPr="009445D2">
        <w:rPr>
          <w:rFonts w:cs="Arial"/>
          <w:bCs/>
          <w:sz w:val="22"/>
        </w:rPr>
        <w:t>mit Mauersteinen aus dem Bausystem KS-QUADRO E</w:t>
      </w:r>
      <w:r>
        <w:rPr>
          <w:rFonts w:cs="Arial"/>
          <w:bCs/>
          <w:sz w:val="22"/>
        </w:rPr>
        <w:t xml:space="preserve"> errichte</w:t>
      </w:r>
      <w:r w:rsidR="00BE1CBB">
        <w:rPr>
          <w:rFonts w:cs="Arial"/>
          <w:bCs/>
          <w:sz w:val="22"/>
        </w:rPr>
        <w:t>t</w:t>
      </w:r>
      <w:r w:rsidR="00083310" w:rsidRPr="009445D2">
        <w:rPr>
          <w:rFonts w:cs="Arial"/>
          <w:bCs/>
          <w:sz w:val="22"/>
        </w:rPr>
        <w:t xml:space="preserve">. </w:t>
      </w:r>
      <w:r w:rsidR="00083310">
        <w:rPr>
          <w:rFonts w:cs="Arial"/>
          <w:bCs/>
          <w:sz w:val="22"/>
        </w:rPr>
        <w:t>Dieses System ermöglicht</w:t>
      </w:r>
      <w:r w:rsidR="00083310" w:rsidRPr="009445D2">
        <w:rPr>
          <w:rFonts w:cs="Arial"/>
          <w:bCs/>
          <w:sz w:val="22"/>
        </w:rPr>
        <w:t xml:space="preserve"> die Verlegung von Strom- und Datenkabeln bereits zu einem sehr frühen Zeitpunkt im Bauablauf und erleichtert</w:t>
      </w:r>
      <w:r w:rsidR="00083310">
        <w:rPr>
          <w:rFonts w:cs="Arial"/>
          <w:bCs/>
          <w:sz w:val="22"/>
        </w:rPr>
        <w:t xml:space="preserve"> sie zugleich erheblich</w:t>
      </w:r>
      <w:r w:rsidR="00083310" w:rsidRPr="009445D2">
        <w:rPr>
          <w:rFonts w:cs="Arial"/>
          <w:bCs/>
          <w:sz w:val="22"/>
        </w:rPr>
        <w:t xml:space="preserve">, da Schlitzarbeiten stark minimiert werden. Die Bauzeit verkürzt sich messbar. </w:t>
      </w:r>
      <w:r w:rsidR="00BE1CBB">
        <w:rPr>
          <w:rFonts w:cs="Arial"/>
          <w:bCs/>
          <w:sz w:val="22"/>
        </w:rPr>
        <w:t>Routiniert</w:t>
      </w:r>
      <w:r>
        <w:rPr>
          <w:rFonts w:cs="Arial"/>
          <w:bCs/>
          <w:sz w:val="22"/>
        </w:rPr>
        <w:t xml:space="preserve"> geht die</w:t>
      </w:r>
      <w:r w:rsidR="00083310" w:rsidRPr="009445D2">
        <w:rPr>
          <w:rFonts w:cs="Arial"/>
          <w:bCs/>
          <w:sz w:val="22"/>
        </w:rPr>
        <w:t xml:space="preserve"> Arbeit mit </w:t>
      </w:r>
      <w:r>
        <w:rPr>
          <w:rFonts w:cs="Arial"/>
          <w:bCs/>
          <w:sz w:val="22"/>
        </w:rPr>
        <w:t>KS-QUADRO E</w:t>
      </w:r>
      <w:r w:rsidR="00083310" w:rsidRPr="009445D2">
        <w:rPr>
          <w:rFonts w:cs="Arial"/>
          <w:bCs/>
          <w:sz w:val="22"/>
        </w:rPr>
        <w:t xml:space="preserve"> den Rohbauunternehmen, die regelmäßig mit Werner Wohnbau arbeiten, von der Hand. </w:t>
      </w:r>
      <w:r w:rsidRPr="009445D2">
        <w:rPr>
          <w:rFonts w:cs="Arial"/>
          <w:bCs/>
          <w:sz w:val="22"/>
        </w:rPr>
        <w:t xml:space="preserve">Bezogen </w:t>
      </w:r>
      <w:r w:rsidR="00BE1CBB">
        <w:rPr>
          <w:rFonts w:cs="Arial"/>
          <w:bCs/>
          <w:sz w:val="22"/>
        </w:rPr>
        <w:t>wird das Material</w:t>
      </w:r>
      <w:r>
        <w:rPr>
          <w:rFonts w:cs="Arial"/>
          <w:bCs/>
          <w:sz w:val="22"/>
        </w:rPr>
        <w:t xml:space="preserve"> des Bausystems</w:t>
      </w:r>
      <w:r w:rsidRPr="009445D2">
        <w:rPr>
          <w:rFonts w:cs="Arial"/>
          <w:bCs/>
          <w:sz w:val="22"/>
        </w:rPr>
        <w:t xml:space="preserve"> deutschlandweit aus Werken von H+H.</w:t>
      </w:r>
    </w:p>
    <w:p w:rsidR="00083310" w:rsidRDefault="00083310" w:rsidP="00083310">
      <w:pPr>
        <w:suppressAutoHyphens/>
        <w:spacing w:line="360" w:lineRule="auto"/>
        <w:rPr>
          <w:rFonts w:cs="Arial"/>
          <w:bCs/>
          <w:sz w:val="22"/>
        </w:rPr>
      </w:pPr>
    </w:p>
    <w:p w:rsidR="00D72B34" w:rsidRPr="00D72B34" w:rsidRDefault="00D72B34" w:rsidP="00083310">
      <w:pPr>
        <w:suppressAutoHyphens/>
        <w:spacing w:line="360" w:lineRule="auto"/>
        <w:rPr>
          <w:rFonts w:cs="Arial"/>
          <w:b/>
          <w:sz w:val="22"/>
        </w:rPr>
      </w:pPr>
      <w:r w:rsidRPr="00D72B34">
        <w:rPr>
          <w:rFonts w:cs="Arial"/>
          <w:b/>
          <w:sz w:val="22"/>
        </w:rPr>
        <w:t>Wandpläne für alle Haustypen</w:t>
      </w:r>
    </w:p>
    <w:p w:rsidR="00083310" w:rsidRPr="009445D2" w:rsidRDefault="00D72B34" w:rsidP="00025E12">
      <w:pPr>
        <w:spacing w:line="360" w:lineRule="auto"/>
        <w:rPr>
          <w:rFonts w:cs="Arial"/>
          <w:bCs/>
          <w:sz w:val="22"/>
        </w:rPr>
      </w:pPr>
      <w:r w:rsidRPr="009445D2">
        <w:rPr>
          <w:rFonts w:cs="Arial"/>
          <w:bCs/>
          <w:sz w:val="22"/>
        </w:rPr>
        <w:t xml:space="preserve">Fabian Echle, heute Teamleiter Innendienst, </w:t>
      </w:r>
      <w:r w:rsidR="00025E12">
        <w:rPr>
          <w:rFonts w:cs="Arial"/>
          <w:bCs/>
          <w:sz w:val="22"/>
        </w:rPr>
        <w:t>ist seit über zehn Jahren</w:t>
      </w:r>
      <w:r w:rsidRPr="009445D2">
        <w:rPr>
          <w:rFonts w:cs="Arial"/>
          <w:bCs/>
          <w:sz w:val="22"/>
        </w:rPr>
        <w:t xml:space="preserve"> </w:t>
      </w:r>
      <w:r w:rsidR="00025E12" w:rsidRPr="009445D2">
        <w:rPr>
          <w:rFonts w:cs="Arial"/>
          <w:bCs/>
          <w:sz w:val="22"/>
        </w:rPr>
        <w:t>bei Werner Wohnbau</w:t>
      </w:r>
      <w:r w:rsidRPr="009445D2">
        <w:rPr>
          <w:rFonts w:cs="Arial"/>
          <w:bCs/>
          <w:sz w:val="22"/>
        </w:rPr>
        <w:t xml:space="preserve">. </w:t>
      </w:r>
      <w:r w:rsidR="00BD5749">
        <w:rPr>
          <w:rFonts w:cs="Arial"/>
          <w:bCs/>
          <w:sz w:val="22"/>
        </w:rPr>
        <w:t>Er</w:t>
      </w:r>
      <w:r w:rsidR="00BD5749" w:rsidRPr="00BD5749">
        <w:rPr>
          <w:rFonts w:cs="Arial"/>
          <w:bCs/>
          <w:sz w:val="22"/>
        </w:rPr>
        <w:t xml:space="preserve"> kennt jeden Haustyp, jede Baukonstruktion bis ins Detail und </w:t>
      </w:r>
      <w:r w:rsidR="00BE1CBB">
        <w:rPr>
          <w:rFonts w:cs="Arial"/>
          <w:bCs/>
          <w:sz w:val="22"/>
        </w:rPr>
        <w:t>kümmert sich</w:t>
      </w:r>
      <w:r w:rsidR="00BD5749" w:rsidRPr="00BD5749">
        <w:rPr>
          <w:rFonts w:cs="Arial"/>
          <w:bCs/>
          <w:sz w:val="22"/>
        </w:rPr>
        <w:t xml:space="preserve"> mit seinem Team </w:t>
      </w:r>
      <w:r w:rsidR="00BE1CBB">
        <w:rPr>
          <w:rFonts w:cs="Arial"/>
          <w:bCs/>
          <w:sz w:val="22"/>
        </w:rPr>
        <w:t>darum</w:t>
      </w:r>
      <w:r w:rsidR="00BD5749" w:rsidRPr="00BD5749">
        <w:rPr>
          <w:rFonts w:cs="Arial"/>
          <w:bCs/>
          <w:sz w:val="22"/>
        </w:rPr>
        <w:t xml:space="preserve">, dass auf der Baustelle effizient gearbeitet werden kann. </w:t>
      </w:r>
      <w:r w:rsidR="00BD5749">
        <w:rPr>
          <w:rFonts w:cs="Arial"/>
          <w:bCs/>
          <w:sz w:val="22"/>
        </w:rPr>
        <w:t xml:space="preserve">Gemeinsam mit H+H hat er </w:t>
      </w:r>
      <w:r w:rsidR="00BE1CBB">
        <w:rPr>
          <w:rFonts w:cs="Arial"/>
          <w:bCs/>
          <w:sz w:val="22"/>
        </w:rPr>
        <w:t xml:space="preserve">etwa </w:t>
      </w:r>
      <w:r w:rsidR="00BD5749">
        <w:rPr>
          <w:rFonts w:cs="Arial"/>
          <w:bCs/>
          <w:sz w:val="22"/>
        </w:rPr>
        <w:t>dafür gesorgt, dass die Maurer auf eine perfekte Vorplanung zugreifen können.</w:t>
      </w:r>
      <w:r w:rsidR="00025E12">
        <w:rPr>
          <w:rFonts w:cs="Arial"/>
          <w:bCs/>
          <w:sz w:val="22"/>
        </w:rPr>
        <w:t xml:space="preserve"> </w:t>
      </w:r>
      <w:r w:rsidR="00083310" w:rsidRPr="009445D2">
        <w:rPr>
          <w:rFonts w:cs="Arial"/>
          <w:bCs/>
          <w:sz w:val="22"/>
        </w:rPr>
        <w:t xml:space="preserve">„Für alle Haustypen und sämtliche Wände hat H+H im Laufe der Jahre </w:t>
      </w:r>
      <w:r w:rsidR="00083310" w:rsidRPr="009445D2">
        <w:rPr>
          <w:rFonts w:cs="Arial"/>
          <w:bCs/>
          <w:sz w:val="22"/>
        </w:rPr>
        <w:lastRenderedPageBreak/>
        <w:t>schon einmal die Elementierung des Mauerwerks für uns geplant. Die Maurer kommen dank dieser Detailplanung und der Produktion</w:t>
      </w:r>
      <w:r w:rsidR="00BE1CBB">
        <w:rPr>
          <w:rFonts w:cs="Arial"/>
          <w:bCs/>
          <w:sz w:val="22"/>
        </w:rPr>
        <w:t xml:space="preserve"> spezieller Elementformate</w:t>
      </w:r>
      <w:r w:rsidR="00083310" w:rsidRPr="009445D2">
        <w:rPr>
          <w:rFonts w:cs="Arial"/>
          <w:bCs/>
          <w:sz w:val="22"/>
        </w:rPr>
        <w:t xml:space="preserve"> ganz ohne Schnitte auf der Baustelle aus“, unterstreicht Echle. „</w:t>
      </w:r>
      <w:r w:rsidR="00BE1CBB">
        <w:rPr>
          <w:rFonts w:cs="Arial"/>
          <w:bCs/>
          <w:sz w:val="22"/>
        </w:rPr>
        <w:t>Seit Jahren produziert H+H n</w:t>
      </w:r>
      <w:r w:rsidR="00083310" w:rsidRPr="009445D2">
        <w:rPr>
          <w:rFonts w:cs="Arial"/>
          <w:bCs/>
          <w:sz w:val="22"/>
        </w:rPr>
        <w:t xml:space="preserve">ach unseren Bedürfnissen KS-QUADRO E Elemente </w:t>
      </w:r>
      <w:r w:rsidR="00025E12">
        <w:rPr>
          <w:rFonts w:cs="Arial"/>
          <w:bCs/>
          <w:sz w:val="22"/>
        </w:rPr>
        <w:t xml:space="preserve">für die </w:t>
      </w:r>
      <w:r w:rsidR="00BE1CBB">
        <w:rPr>
          <w:rFonts w:cs="Arial"/>
          <w:bCs/>
          <w:sz w:val="22"/>
        </w:rPr>
        <w:t>optimalen</w:t>
      </w:r>
      <w:r w:rsidR="00083310" w:rsidRPr="009445D2">
        <w:rPr>
          <w:rFonts w:cs="Arial"/>
          <w:bCs/>
          <w:sz w:val="22"/>
        </w:rPr>
        <w:t xml:space="preserve"> </w:t>
      </w:r>
      <w:r w:rsidR="00025E12">
        <w:rPr>
          <w:rFonts w:cs="Arial"/>
          <w:bCs/>
          <w:sz w:val="22"/>
        </w:rPr>
        <w:t>Wandstärken</w:t>
      </w:r>
      <w:r w:rsidR="00083310" w:rsidRPr="009445D2">
        <w:rPr>
          <w:rFonts w:cs="Arial"/>
          <w:bCs/>
          <w:sz w:val="22"/>
        </w:rPr>
        <w:t xml:space="preserve"> und </w:t>
      </w:r>
      <w:r w:rsidR="00025E12">
        <w:rPr>
          <w:rFonts w:cs="Arial"/>
          <w:bCs/>
          <w:sz w:val="22"/>
        </w:rPr>
        <w:t xml:space="preserve">in verschiedenen </w:t>
      </w:r>
      <w:r w:rsidR="00083310" w:rsidRPr="009445D2">
        <w:rPr>
          <w:rFonts w:cs="Arial"/>
          <w:bCs/>
          <w:sz w:val="22"/>
        </w:rPr>
        <w:t xml:space="preserve">Formaten. </w:t>
      </w:r>
      <w:r w:rsidR="00BE1CBB">
        <w:rPr>
          <w:rFonts w:cs="Arial"/>
          <w:bCs/>
          <w:sz w:val="22"/>
        </w:rPr>
        <w:t>Das Unternehmen</w:t>
      </w:r>
      <w:r w:rsidR="00083310" w:rsidRPr="009445D2">
        <w:rPr>
          <w:rFonts w:cs="Arial"/>
          <w:bCs/>
          <w:sz w:val="22"/>
        </w:rPr>
        <w:t xml:space="preserve"> bietet uns also einen tollen Rund-um-Service.“</w:t>
      </w:r>
    </w:p>
    <w:p w:rsidR="00083310" w:rsidRDefault="00083310" w:rsidP="00083310">
      <w:pPr>
        <w:suppressAutoHyphens/>
        <w:spacing w:line="360" w:lineRule="auto"/>
        <w:rPr>
          <w:rFonts w:cs="Arial"/>
          <w:bCs/>
        </w:rPr>
      </w:pPr>
    </w:p>
    <w:p w:rsidR="00BD5749" w:rsidRPr="00BD5749" w:rsidRDefault="00BD5749" w:rsidP="00083310">
      <w:pPr>
        <w:suppressAutoHyphens/>
        <w:spacing w:line="360" w:lineRule="auto"/>
        <w:rPr>
          <w:rFonts w:cs="Arial"/>
          <w:b/>
          <w:sz w:val="22"/>
        </w:rPr>
      </w:pPr>
      <w:r w:rsidRPr="00BD5749">
        <w:rPr>
          <w:rFonts w:cs="Arial"/>
          <w:b/>
          <w:sz w:val="22"/>
        </w:rPr>
        <w:t>Technische Beratung deutschlandweit</w:t>
      </w:r>
    </w:p>
    <w:p w:rsidR="00BD5749" w:rsidRDefault="00083310" w:rsidP="00083310">
      <w:pPr>
        <w:suppressAutoHyphens/>
        <w:spacing w:line="360" w:lineRule="auto"/>
        <w:rPr>
          <w:rFonts w:cs="Arial"/>
          <w:bCs/>
          <w:sz w:val="22"/>
        </w:rPr>
      </w:pPr>
      <w:r w:rsidRPr="009445D2">
        <w:rPr>
          <w:rFonts w:cs="Arial"/>
          <w:sz w:val="22"/>
        </w:rPr>
        <w:t xml:space="preserve">Abgerundet </w:t>
      </w:r>
      <w:r w:rsidR="00BD5749">
        <w:rPr>
          <w:rFonts w:cs="Arial"/>
          <w:sz w:val="22"/>
        </w:rPr>
        <w:t>werde</w:t>
      </w:r>
      <w:r w:rsidRPr="009445D2">
        <w:rPr>
          <w:rFonts w:cs="Arial"/>
          <w:sz w:val="22"/>
        </w:rPr>
        <w:t xml:space="preserve"> dieser Service durch das deutschlandweit tätige Netz der Technischen Berater von H+H, die mit viel Kompetenz auf der Baustelle ebenso wie in der Planung unterstützen</w:t>
      </w:r>
      <w:r w:rsidR="00BD5749">
        <w:rPr>
          <w:rFonts w:cs="Arial"/>
          <w:sz w:val="22"/>
        </w:rPr>
        <w:t>, so Echle</w:t>
      </w:r>
      <w:r w:rsidRPr="009445D2">
        <w:rPr>
          <w:rFonts w:cs="Arial"/>
          <w:sz w:val="22"/>
        </w:rPr>
        <w:t>. Für das Objekt Ladenburg hat Dipl.-Ing. (FH) Architekt Oliver Keil, Technischer Berater in der Region Süd, u. a. Schallschutzanalysen durchgeführt. Sie bestätigten die Wirksamkeit der ausgewählten Elemente für die Umsetzung einer hohen Schallschutzqualität.</w:t>
      </w:r>
      <w:r w:rsidRPr="00083310">
        <w:rPr>
          <w:rFonts w:cs="Arial"/>
          <w:bCs/>
          <w:sz w:val="22"/>
        </w:rPr>
        <w:t xml:space="preserve"> </w:t>
      </w:r>
    </w:p>
    <w:p w:rsidR="00BD5749" w:rsidRDefault="00BD5749" w:rsidP="00083310">
      <w:pPr>
        <w:suppressAutoHyphens/>
        <w:spacing w:line="360" w:lineRule="auto"/>
        <w:rPr>
          <w:rFonts w:cs="Arial"/>
          <w:bCs/>
          <w:sz w:val="22"/>
        </w:rPr>
      </w:pPr>
    </w:p>
    <w:p w:rsidR="00BD5749" w:rsidRDefault="00083310" w:rsidP="00083310">
      <w:pPr>
        <w:suppressAutoHyphens/>
        <w:spacing w:line="360" w:lineRule="auto"/>
        <w:rPr>
          <w:rFonts w:eastAsia="Times New Roman" w:cs="Arial"/>
          <w:color w:val="000000" w:themeColor="text1"/>
          <w:sz w:val="22"/>
          <w:lang w:eastAsia="de-DE"/>
        </w:rPr>
      </w:pPr>
      <w:r w:rsidRPr="009445D2">
        <w:rPr>
          <w:rFonts w:cs="Arial"/>
          <w:bCs/>
          <w:sz w:val="22"/>
        </w:rPr>
        <w:t xml:space="preserve">Abhängig von der Anforderung an den Schallschutz einer Wand arbeitet Werner Wohnbau mit </w:t>
      </w:r>
      <w:r w:rsidR="00BE1CBB">
        <w:rPr>
          <w:rFonts w:cs="Arial"/>
          <w:bCs/>
          <w:sz w:val="22"/>
        </w:rPr>
        <w:t>Wanddicken von</w:t>
      </w:r>
      <w:r w:rsidRPr="009445D2">
        <w:rPr>
          <w:rFonts w:cs="Arial"/>
          <w:bCs/>
          <w:sz w:val="22"/>
        </w:rPr>
        <w:t xml:space="preserve"> 115 bis 240 mm.</w:t>
      </w:r>
      <w:r w:rsidRPr="009445D2">
        <w:rPr>
          <w:rFonts w:cs="Arial"/>
          <w:color w:val="FFFFFF"/>
          <w:sz w:val="22"/>
        </w:rPr>
        <w:t xml:space="preserve"> </w:t>
      </w:r>
      <w:r w:rsidR="00BE1CBB">
        <w:rPr>
          <w:rFonts w:eastAsia="Times New Roman" w:cs="Arial"/>
          <w:color w:val="000000" w:themeColor="text1"/>
          <w:sz w:val="22"/>
          <w:lang w:eastAsia="de-DE"/>
        </w:rPr>
        <w:t>Mauerwerk</w:t>
      </w:r>
      <w:r w:rsidRPr="009445D2">
        <w:rPr>
          <w:rFonts w:eastAsia="Times New Roman" w:cs="Arial"/>
          <w:color w:val="000000" w:themeColor="text1"/>
          <w:sz w:val="22"/>
          <w:lang w:eastAsia="de-DE"/>
        </w:rPr>
        <w:t xml:space="preserve"> in </w:t>
      </w:r>
      <w:r w:rsidR="00BD5749">
        <w:rPr>
          <w:rFonts w:eastAsia="Times New Roman" w:cs="Arial"/>
          <w:color w:val="000000" w:themeColor="text1"/>
          <w:sz w:val="22"/>
          <w:lang w:eastAsia="de-DE"/>
        </w:rPr>
        <w:t xml:space="preserve">der Dicke von </w:t>
      </w:r>
      <w:r w:rsidRPr="009445D2">
        <w:rPr>
          <w:rFonts w:eastAsia="Times New Roman" w:cs="Arial"/>
          <w:color w:val="000000" w:themeColor="text1"/>
          <w:sz w:val="22"/>
          <w:lang w:eastAsia="de-DE"/>
        </w:rPr>
        <w:t xml:space="preserve">240 mm </w:t>
      </w:r>
      <w:r w:rsidR="00BE1CBB">
        <w:rPr>
          <w:rFonts w:eastAsia="Times New Roman" w:cs="Arial"/>
          <w:color w:val="000000" w:themeColor="text1"/>
          <w:sz w:val="22"/>
          <w:lang w:eastAsia="de-DE"/>
        </w:rPr>
        <w:t>wird in Ladenburg</w:t>
      </w:r>
      <w:r w:rsidRPr="009445D2">
        <w:rPr>
          <w:rFonts w:eastAsia="Times New Roman" w:cs="Arial"/>
          <w:color w:val="000000" w:themeColor="text1"/>
          <w:sz w:val="22"/>
          <w:lang w:eastAsia="de-DE"/>
        </w:rPr>
        <w:t xml:space="preserve"> für die Erstellung von Wohnungstrennwänden genutzt, </w:t>
      </w:r>
      <w:r w:rsidR="00BE1CBB">
        <w:rPr>
          <w:rFonts w:eastAsia="Times New Roman" w:cs="Arial"/>
          <w:color w:val="000000" w:themeColor="text1"/>
          <w:sz w:val="22"/>
          <w:lang w:eastAsia="de-DE"/>
        </w:rPr>
        <w:t>die</w:t>
      </w:r>
      <w:r w:rsidR="007910D2">
        <w:rPr>
          <w:rFonts w:eastAsia="Times New Roman" w:cs="Arial"/>
          <w:color w:val="000000" w:themeColor="text1"/>
          <w:sz w:val="22"/>
          <w:lang w:eastAsia="de-DE"/>
        </w:rPr>
        <w:t xml:space="preserve"> </w:t>
      </w:r>
      <w:r w:rsidRPr="009445D2">
        <w:rPr>
          <w:rFonts w:eastAsia="Times New Roman" w:cs="Arial"/>
          <w:color w:val="000000" w:themeColor="text1"/>
          <w:sz w:val="22"/>
          <w:lang w:eastAsia="de-DE"/>
        </w:rPr>
        <w:t xml:space="preserve">für besten Schallschutz sorgen müssen. </w:t>
      </w:r>
    </w:p>
    <w:p w:rsidR="00BD5749" w:rsidRDefault="00BD5749" w:rsidP="00083310">
      <w:pPr>
        <w:suppressAutoHyphens/>
        <w:spacing w:line="360" w:lineRule="auto"/>
        <w:rPr>
          <w:rFonts w:eastAsia="Times New Roman" w:cs="Arial"/>
          <w:color w:val="000000" w:themeColor="text1"/>
          <w:sz w:val="22"/>
          <w:lang w:eastAsia="de-DE"/>
        </w:rPr>
      </w:pPr>
    </w:p>
    <w:p w:rsidR="00083310" w:rsidRDefault="00083310" w:rsidP="00BE1CBB">
      <w:pPr>
        <w:suppressAutoHyphens/>
        <w:spacing w:line="360" w:lineRule="auto"/>
        <w:rPr>
          <w:rFonts w:eastAsia="Times New Roman" w:cs="Arial"/>
          <w:color w:val="000000" w:themeColor="text1"/>
          <w:sz w:val="22"/>
          <w:lang w:eastAsia="de-DE"/>
        </w:rPr>
      </w:pPr>
      <w:r w:rsidRPr="009445D2">
        <w:rPr>
          <w:rFonts w:eastAsia="Times New Roman" w:cs="Arial"/>
          <w:color w:val="000000" w:themeColor="text1"/>
          <w:sz w:val="22"/>
          <w:lang w:eastAsia="de-DE"/>
        </w:rPr>
        <w:t>Geliefert werden KS-QUADRO E Elemente</w:t>
      </w:r>
      <w:r>
        <w:rPr>
          <w:rFonts w:eastAsia="Times New Roman" w:cs="Arial"/>
          <w:color w:val="000000" w:themeColor="text1"/>
          <w:sz w:val="22"/>
          <w:lang w:eastAsia="de-DE"/>
        </w:rPr>
        <w:t xml:space="preserve"> </w:t>
      </w:r>
      <w:r w:rsidR="00BE1CBB">
        <w:rPr>
          <w:rFonts w:eastAsia="Times New Roman" w:cs="Arial"/>
          <w:color w:val="000000" w:themeColor="text1"/>
          <w:sz w:val="22"/>
          <w:lang w:eastAsia="de-DE"/>
        </w:rPr>
        <w:t>von H+H</w:t>
      </w:r>
      <w:r w:rsidR="00BE1CBB" w:rsidRPr="009445D2">
        <w:rPr>
          <w:rFonts w:eastAsia="Times New Roman" w:cs="Arial"/>
          <w:color w:val="000000" w:themeColor="text1"/>
          <w:sz w:val="22"/>
          <w:lang w:eastAsia="de-DE"/>
        </w:rPr>
        <w:t xml:space="preserve"> </w:t>
      </w:r>
      <w:r>
        <w:rPr>
          <w:rFonts w:eastAsia="Times New Roman" w:cs="Arial"/>
          <w:color w:val="000000" w:themeColor="text1"/>
          <w:sz w:val="22"/>
          <w:lang w:eastAsia="de-DE"/>
        </w:rPr>
        <w:t xml:space="preserve">an die beauftragten Maurer </w:t>
      </w:r>
      <w:r w:rsidRPr="009445D2">
        <w:rPr>
          <w:rFonts w:eastAsia="Times New Roman" w:cs="Arial"/>
          <w:color w:val="000000" w:themeColor="text1"/>
          <w:sz w:val="22"/>
          <w:lang w:eastAsia="de-DE"/>
        </w:rPr>
        <w:t xml:space="preserve">im </w:t>
      </w:r>
      <w:r>
        <w:rPr>
          <w:rFonts w:eastAsia="Times New Roman" w:cs="Arial"/>
          <w:color w:val="000000" w:themeColor="text1"/>
          <w:sz w:val="22"/>
          <w:lang w:eastAsia="de-DE"/>
        </w:rPr>
        <w:t>Stan</w:t>
      </w:r>
      <w:r w:rsidR="00F07F7D">
        <w:rPr>
          <w:rFonts w:eastAsia="Times New Roman" w:cs="Arial"/>
          <w:color w:val="000000" w:themeColor="text1"/>
          <w:sz w:val="22"/>
          <w:lang w:eastAsia="de-DE"/>
        </w:rPr>
        <w:t>d</w:t>
      </w:r>
      <w:r>
        <w:rPr>
          <w:rFonts w:eastAsia="Times New Roman" w:cs="Arial"/>
          <w:color w:val="000000" w:themeColor="text1"/>
          <w:sz w:val="22"/>
          <w:lang w:eastAsia="de-DE"/>
        </w:rPr>
        <w:t>ardf</w:t>
      </w:r>
      <w:r w:rsidRPr="009445D2">
        <w:rPr>
          <w:rFonts w:eastAsia="Times New Roman" w:cs="Arial"/>
          <w:color w:val="000000" w:themeColor="text1"/>
          <w:sz w:val="22"/>
          <w:lang w:eastAsia="de-DE"/>
        </w:rPr>
        <w:t>ormat 50 x 50 cm, aber auch</w:t>
      </w:r>
      <w:r>
        <w:rPr>
          <w:rFonts w:eastAsia="Times New Roman" w:cs="Arial"/>
          <w:color w:val="000000" w:themeColor="text1"/>
          <w:sz w:val="22"/>
          <w:lang w:eastAsia="de-DE"/>
        </w:rPr>
        <w:t xml:space="preserve"> als</w:t>
      </w:r>
      <w:r w:rsidRPr="009445D2">
        <w:rPr>
          <w:rFonts w:eastAsia="Times New Roman" w:cs="Arial"/>
          <w:color w:val="000000" w:themeColor="text1"/>
          <w:sz w:val="22"/>
          <w:lang w:eastAsia="de-DE"/>
        </w:rPr>
        <w:t xml:space="preserve"> ¾ und ½ Steine, </w:t>
      </w:r>
      <w:r>
        <w:rPr>
          <w:rFonts w:eastAsia="Times New Roman" w:cs="Arial"/>
          <w:color w:val="000000" w:themeColor="text1"/>
          <w:sz w:val="22"/>
          <w:lang w:eastAsia="de-DE"/>
        </w:rPr>
        <w:t xml:space="preserve">durch deren Einsatz </w:t>
      </w:r>
      <w:r w:rsidRPr="009445D2">
        <w:rPr>
          <w:rFonts w:eastAsia="Times New Roman" w:cs="Arial"/>
          <w:color w:val="000000" w:themeColor="text1"/>
          <w:sz w:val="22"/>
          <w:lang w:eastAsia="de-DE"/>
        </w:rPr>
        <w:t>zeitaufw</w:t>
      </w:r>
      <w:r w:rsidR="00EA2835">
        <w:rPr>
          <w:rFonts w:eastAsia="Times New Roman" w:cs="Arial"/>
          <w:color w:val="000000" w:themeColor="text1"/>
          <w:sz w:val="22"/>
          <w:lang w:eastAsia="de-DE"/>
        </w:rPr>
        <w:t>e</w:t>
      </w:r>
      <w:r w:rsidRPr="009445D2">
        <w:rPr>
          <w:rFonts w:eastAsia="Times New Roman" w:cs="Arial"/>
          <w:color w:val="000000" w:themeColor="text1"/>
          <w:sz w:val="22"/>
          <w:lang w:eastAsia="de-DE"/>
        </w:rPr>
        <w:t xml:space="preserve">ndige Zuschnitte auf der Baustelle </w:t>
      </w:r>
      <w:r>
        <w:rPr>
          <w:rFonts w:eastAsia="Times New Roman" w:cs="Arial"/>
          <w:color w:val="000000" w:themeColor="text1"/>
          <w:sz w:val="22"/>
          <w:lang w:eastAsia="de-DE"/>
        </w:rPr>
        <w:t>überflüssig werden</w:t>
      </w:r>
      <w:r w:rsidRPr="009445D2">
        <w:rPr>
          <w:rFonts w:eastAsia="Times New Roman" w:cs="Arial"/>
          <w:color w:val="000000" w:themeColor="text1"/>
          <w:sz w:val="22"/>
          <w:lang w:eastAsia="de-DE"/>
        </w:rPr>
        <w:t>.</w:t>
      </w:r>
      <w:r w:rsidR="00BD5749">
        <w:rPr>
          <w:rFonts w:eastAsia="Times New Roman" w:cs="Arial"/>
          <w:color w:val="000000" w:themeColor="text1"/>
          <w:sz w:val="22"/>
          <w:lang w:eastAsia="de-DE"/>
        </w:rPr>
        <w:t xml:space="preserve"> </w:t>
      </w:r>
    </w:p>
    <w:p w:rsidR="00EA2835" w:rsidRDefault="00EA2835" w:rsidP="00083310">
      <w:pPr>
        <w:pStyle w:val="Kommentartext"/>
        <w:suppressAutoHyphens/>
        <w:spacing w:line="360" w:lineRule="auto"/>
        <w:rPr>
          <w:rFonts w:cs="Arial"/>
          <w:b/>
          <w:sz w:val="22"/>
          <w:szCs w:val="22"/>
        </w:rPr>
      </w:pPr>
    </w:p>
    <w:p w:rsidR="00BD5749" w:rsidRPr="00F71B2B" w:rsidRDefault="00F71B2B" w:rsidP="00083310">
      <w:pPr>
        <w:pStyle w:val="Kommentartext"/>
        <w:suppressAutoHyphens/>
        <w:spacing w:line="360" w:lineRule="auto"/>
        <w:rPr>
          <w:rFonts w:cs="Arial"/>
          <w:b/>
          <w:sz w:val="22"/>
          <w:szCs w:val="22"/>
        </w:rPr>
      </w:pPr>
      <w:r w:rsidRPr="00F71B2B">
        <w:rPr>
          <w:rFonts w:cs="Arial"/>
          <w:b/>
          <w:sz w:val="22"/>
          <w:szCs w:val="22"/>
        </w:rPr>
        <w:t>Seit Jahrzehnten mit KS-</w:t>
      </w:r>
      <w:r w:rsidR="002774B7">
        <w:rPr>
          <w:rFonts w:cs="Arial"/>
          <w:b/>
          <w:sz w:val="22"/>
          <w:szCs w:val="22"/>
        </w:rPr>
        <w:t>QUADRO</w:t>
      </w:r>
      <w:r w:rsidRPr="00F71B2B">
        <w:rPr>
          <w:rFonts w:cs="Arial"/>
          <w:b/>
          <w:sz w:val="22"/>
          <w:szCs w:val="22"/>
        </w:rPr>
        <w:t xml:space="preserve"> E</w:t>
      </w:r>
    </w:p>
    <w:p w:rsidR="00083310" w:rsidRPr="009445D2" w:rsidRDefault="00083310" w:rsidP="00083310">
      <w:pPr>
        <w:suppressAutoHyphens/>
        <w:spacing w:line="360" w:lineRule="auto"/>
        <w:rPr>
          <w:rFonts w:cs="Arial"/>
          <w:bCs/>
          <w:sz w:val="22"/>
        </w:rPr>
      </w:pPr>
      <w:r w:rsidRPr="009445D2">
        <w:rPr>
          <w:rFonts w:cs="Arial"/>
          <w:bCs/>
          <w:sz w:val="22"/>
        </w:rPr>
        <w:t xml:space="preserve">Mit der Erstellung der Rohbauten in Ladenburg beauftragt wurde </w:t>
      </w:r>
      <w:r w:rsidRPr="009445D2">
        <w:rPr>
          <w:rFonts w:cs="Arial"/>
          <w:bCs/>
          <w:sz w:val="22"/>
        </w:rPr>
        <w:lastRenderedPageBreak/>
        <w:t>die Firma Solidbau aus</w:t>
      </w:r>
      <w:r w:rsidR="007910D2">
        <w:rPr>
          <w:rFonts w:cs="Arial"/>
          <w:bCs/>
          <w:sz w:val="22"/>
        </w:rPr>
        <w:t xml:space="preserve"> Glauchau.</w:t>
      </w:r>
      <w:r w:rsidRPr="009445D2">
        <w:rPr>
          <w:rFonts w:cs="Arial"/>
          <w:bCs/>
          <w:sz w:val="22"/>
        </w:rPr>
        <w:t xml:space="preserve"> Seit zwei Jahrzehnten ist das Unternehmen mit heute fünf Teams deutschlandweit für Werner Wohnbau tätig. Die Routine der Maurer bei der Arbeit mit dem KS-QUADRO E Bausystem ist unübersehbar. Der Materialnachschub wird direkt zwischen dem regional nächstgelegenen Kalksandstein-Werk von H+H und der Baustelle organisiert. </w:t>
      </w:r>
    </w:p>
    <w:p w:rsidR="00083310" w:rsidRPr="009445D2" w:rsidRDefault="00083310" w:rsidP="00083310">
      <w:pPr>
        <w:suppressAutoHyphens/>
        <w:spacing w:line="360" w:lineRule="auto"/>
        <w:rPr>
          <w:rFonts w:cs="Arial"/>
          <w:bCs/>
          <w:sz w:val="22"/>
        </w:rPr>
      </w:pPr>
    </w:p>
    <w:p w:rsidR="00083310" w:rsidRPr="009445D2" w:rsidRDefault="00083310" w:rsidP="00083310">
      <w:pPr>
        <w:suppressAutoHyphens/>
        <w:spacing w:line="360" w:lineRule="auto"/>
        <w:rPr>
          <w:rFonts w:cs="Arial"/>
          <w:bCs/>
          <w:sz w:val="22"/>
        </w:rPr>
      </w:pPr>
      <w:r w:rsidRPr="009445D2">
        <w:rPr>
          <w:rFonts w:cs="Arial"/>
          <w:bCs/>
          <w:sz w:val="22"/>
        </w:rPr>
        <w:t>Solidbau ist eines von 15 Unternehmen, die für Werner Wohnbau im Beton- und Mauerwerksbau tätig sind. Wird in einer Region ein neuer Nachunternehmer zum Partner von Werner Wohnbau, so werden die Maurer durch H+H gründlich auf die Verarbeitung des KS-QUADRO E geschult. „Dieses System hilft uns dabei, rationell zu bauen und H+H garantiert uns faire Preise sowie eine termintreue Belieferung“, berichtet Echle. „Dem Wunsch der Bauherren nach einem Haus, das Stein auf Stein gemauert wird, entsprechen wir deshalb auch in der Zukunft sehr gerne.“</w:t>
      </w:r>
    </w:p>
    <w:p w:rsidR="00083310" w:rsidRDefault="00083310" w:rsidP="00083310">
      <w:pPr>
        <w:suppressAutoHyphens/>
        <w:spacing w:line="360" w:lineRule="auto"/>
        <w:rPr>
          <w:rFonts w:cs="Arial"/>
          <w:bCs/>
          <w:sz w:val="22"/>
        </w:rPr>
      </w:pPr>
    </w:p>
    <w:p w:rsidR="00F71B2B" w:rsidRPr="00F71B2B" w:rsidRDefault="00F71B2B" w:rsidP="00083310">
      <w:pPr>
        <w:suppressAutoHyphens/>
        <w:spacing w:line="360" w:lineRule="auto"/>
        <w:rPr>
          <w:rFonts w:cs="Arial"/>
          <w:b/>
          <w:sz w:val="22"/>
        </w:rPr>
      </w:pPr>
      <w:r w:rsidRPr="00F71B2B">
        <w:rPr>
          <w:rFonts w:cs="Arial"/>
          <w:b/>
          <w:sz w:val="22"/>
        </w:rPr>
        <w:t xml:space="preserve">Kein Schlitzen, kein Bauschutt, kein Verputzen </w:t>
      </w:r>
    </w:p>
    <w:p w:rsidR="00083310" w:rsidRPr="009445D2" w:rsidRDefault="00083310" w:rsidP="00083310">
      <w:pPr>
        <w:suppressAutoHyphens/>
        <w:spacing w:line="360" w:lineRule="auto"/>
        <w:rPr>
          <w:rFonts w:cs="Arial"/>
          <w:bCs/>
          <w:sz w:val="22"/>
        </w:rPr>
      </w:pPr>
      <w:r w:rsidRPr="009445D2">
        <w:rPr>
          <w:rFonts w:cs="Arial"/>
          <w:bCs/>
          <w:sz w:val="22"/>
        </w:rPr>
        <w:t xml:space="preserve">Zeit und damit Kosten spart </w:t>
      </w:r>
      <w:r w:rsidR="00F71B2B">
        <w:rPr>
          <w:rFonts w:cs="Arial"/>
          <w:bCs/>
          <w:sz w:val="22"/>
        </w:rPr>
        <w:t>der</w:t>
      </w:r>
      <w:r w:rsidRPr="009445D2">
        <w:rPr>
          <w:rFonts w:cs="Arial"/>
          <w:bCs/>
          <w:sz w:val="22"/>
        </w:rPr>
        <w:t xml:space="preserve"> Einsatz des KS-QUADRO E Bausystems vor allem beim Gewerk Elektrik. Kabel werden einfach vom Hausübergabepunkt unter der Rohdecke bis zu einem Leerrohr geführt, das einen der Kabelkanäle im KS-QUADRO E </w:t>
      </w:r>
      <w:r w:rsidR="00224673">
        <w:rPr>
          <w:rFonts w:cs="Arial"/>
          <w:bCs/>
          <w:sz w:val="22"/>
        </w:rPr>
        <w:t xml:space="preserve">über </w:t>
      </w:r>
      <w:r w:rsidR="00224673" w:rsidRPr="009445D2">
        <w:rPr>
          <w:rFonts w:cs="Arial"/>
          <w:bCs/>
          <w:sz w:val="22"/>
        </w:rPr>
        <w:t xml:space="preserve">die gesamte Wandhöhe </w:t>
      </w:r>
      <w:r w:rsidRPr="009445D2">
        <w:rPr>
          <w:rFonts w:cs="Arial"/>
          <w:bCs/>
          <w:sz w:val="22"/>
        </w:rPr>
        <w:t xml:space="preserve">durchzieht. Alle 12,5 cm findet sich ein </w:t>
      </w:r>
      <w:r w:rsidR="00420E5E">
        <w:rPr>
          <w:rFonts w:cs="Arial"/>
          <w:bCs/>
          <w:sz w:val="22"/>
        </w:rPr>
        <w:t>solcher K</w:t>
      </w:r>
      <w:r w:rsidRPr="009445D2">
        <w:rPr>
          <w:rFonts w:cs="Arial"/>
          <w:bCs/>
          <w:sz w:val="22"/>
        </w:rPr>
        <w:t>anal im Stein</w:t>
      </w:r>
      <w:r w:rsidR="00420E5E">
        <w:rPr>
          <w:rFonts w:cs="Arial"/>
          <w:bCs/>
          <w:sz w:val="22"/>
        </w:rPr>
        <w:t>.</w:t>
      </w:r>
      <w:r w:rsidRPr="009445D2">
        <w:rPr>
          <w:rFonts w:cs="Arial"/>
          <w:bCs/>
          <w:sz w:val="22"/>
        </w:rPr>
        <w:t xml:space="preserve"> </w:t>
      </w:r>
      <w:r w:rsidRPr="009445D2">
        <w:rPr>
          <w:rFonts w:cs="Arial"/>
          <w:color w:val="000000" w:themeColor="text1"/>
          <w:sz w:val="22"/>
        </w:rPr>
        <w:t>Bei einem Durchmesser von ca. 40 mm können je nach benötigtem Querschnitt mehrere Elektroleitungen oder Leerrohre durch einen Kabelkanal eingezogen werden.</w:t>
      </w:r>
      <w:r w:rsidRPr="009445D2">
        <w:rPr>
          <w:rFonts w:cs="Arial"/>
          <w:bCs/>
          <w:sz w:val="22"/>
        </w:rPr>
        <w:t xml:space="preserve"> Die</w:t>
      </w:r>
      <w:r w:rsidRPr="009445D2">
        <w:rPr>
          <w:rFonts w:cs="Arial"/>
          <w:sz w:val="22"/>
        </w:rPr>
        <w:t xml:space="preserve"> Wandoberflächen bleiben homogen, es kann ein flächensparender Dünnlagenputz aufgebracht werden.</w:t>
      </w:r>
    </w:p>
    <w:p w:rsidR="00083310" w:rsidRPr="009445D2" w:rsidRDefault="00083310" w:rsidP="00083310">
      <w:pPr>
        <w:suppressAutoHyphens/>
        <w:spacing w:line="360" w:lineRule="auto"/>
        <w:rPr>
          <w:rFonts w:cs="Arial"/>
          <w:bCs/>
          <w:sz w:val="22"/>
        </w:rPr>
      </w:pPr>
    </w:p>
    <w:p w:rsidR="00083310" w:rsidRPr="009445D2" w:rsidRDefault="00083310" w:rsidP="00083310">
      <w:pPr>
        <w:suppressAutoHyphens/>
        <w:spacing w:line="360" w:lineRule="auto"/>
        <w:rPr>
          <w:rFonts w:cs="Arial"/>
          <w:bCs/>
          <w:sz w:val="22"/>
        </w:rPr>
      </w:pPr>
      <w:r w:rsidRPr="009445D2">
        <w:rPr>
          <w:rFonts w:cs="Arial"/>
          <w:bCs/>
          <w:sz w:val="22"/>
        </w:rPr>
        <w:t xml:space="preserve">Passend zum Innenausbau nach Kundenwunsch kann der Elektriker ohne nennenswerten Mehraufwand Steckdosen, </w:t>
      </w:r>
      <w:r w:rsidRPr="009445D2">
        <w:rPr>
          <w:rFonts w:cs="Arial"/>
          <w:bCs/>
          <w:sz w:val="22"/>
        </w:rPr>
        <w:lastRenderedPageBreak/>
        <w:t xml:space="preserve">Schalter und Kabelanschlüsse individuell und in der bestellten Anzahl platzieren. </w:t>
      </w:r>
      <w:r w:rsidRPr="009445D2">
        <w:rPr>
          <w:rFonts w:eastAsia="Times New Roman" w:cs="Arial"/>
          <w:color w:val="000000" w:themeColor="text1"/>
          <w:sz w:val="22"/>
          <w:lang w:eastAsia="de-DE"/>
        </w:rPr>
        <w:t>Planänderungen können auf der Baustelle flexibel umgesetzt werden.</w:t>
      </w:r>
      <w:r w:rsidRPr="009445D2">
        <w:rPr>
          <w:rFonts w:cs="Arial"/>
          <w:bCs/>
          <w:sz w:val="22"/>
        </w:rPr>
        <w:t xml:space="preserve"> Alle Leitungen liegen gut geschützt im Leerrohr und tief im Mauerstein, eine Beschädigung z.</w:t>
      </w:r>
      <w:r w:rsidR="002774B7">
        <w:rPr>
          <w:rFonts w:cs="Arial"/>
          <w:bCs/>
          <w:sz w:val="22"/>
        </w:rPr>
        <w:t xml:space="preserve"> </w:t>
      </w:r>
      <w:r w:rsidRPr="009445D2">
        <w:rPr>
          <w:rFonts w:cs="Arial"/>
          <w:bCs/>
          <w:sz w:val="22"/>
        </w:rPr>
        <w:t>B. beim Anbohren für Dübel ist damit nahezu ausgeschlossen.</w:t>
      </w:r>
    </w:p>
    <w:p w:rsidR="00083310" w:rsidRPr="009445D2" w:rsidRDefault="00083310" w:rsidP="00083310">
      <w:pPr>
        <w:pStyle w:val="Kommentartext"/>
        <w:suppressAutoHyphens/>
        <w:spacing w:line="360" w:lineRule="auto"/>
        <w:rPr>
          <w:rFonts w:cs="Arial"/>
          <w:sz w:val="22"/>
          <w:szCs w:val="22"/>
        </w:rPr>
      </w:pPr>
    </w:p>
    <w:p w:rsidR="00083310" w:rsidRPr="009445D2" w:rsidRDefault="00083310" w:rsidP="00083310">
      <w:pPr>
        <w:suppressAutoHyphens/>
        <w:spacing w:line="360" w:lineRule="auto"/>
        <w:rPr>
          <w:rFonts w:cs="Arial"/>
          <w:b/>
          <w:bCs/>
          <w:color w:val="000000" w:themeColor="text1"/>
          <w:sz w:val="22"/>
        </w:rPr>
      </w:pPr>
      <w:r w:rsidRPr="009445D2">
        <w:rPr>
          <w:rFonts w:cs="Arial"/>
          <w:b/>
          <w:bCs/>
          <w:color w:val="000000" w:themeColor="text1"/>
          <w:sz w:val="22"/>
        </w:rPr>
        <w:t>Installation in KS-QUADRO E Wänden</w:t>
      </w:r>
    </w:p>
    <w:p w:rsidR="00083310" w:rsidRDefault="00083310" w:rsidP="00083310">
      <w:pPr>
        <w:suppressAutoHyphens/>
        <w:spacing w:line="360" w:lineRule="auto"/>
        <w:rPr>
          <w:rFonts w:eastAsia="Times New Roman" w:cs="Arial"/>
          <w:color w:val="000000" w:themeColor="text1"/>
          <w:sz w:val="22"/>
          <w:shd w:val="clear" w:color="auto" w:fill="FFFFFF"/>
          <w:lang w:eastAsia="de-DE"/>
        </w:rPr>
      </w:pPr>
      <w:r w:rsidRPr="009445D2">
        <w:rPr>
          <w:rFonts w:cs="Arial"/>
          <w:color w:val="000000" w:themeColor="text1"/>
          <w:sz w:val="22"/>
        </w:rPr>
        <w:t>Vor Ort erfolgt nach Plan das Einmessen und Anzeichnen der Schalter, Verteiler und Steckdosen. Im unverputzten Rohbauzustand lassen sich die Bohrungen in die Installationskanäle links oder rechts einer sichtbaren Stoßfuge der KS-QUADRO E leicht einmessen (Abstand 6,25 cm vom Rand). Alle weiteren senkrechten Kabelkanäle können in 12,5 cm Abständen angezeichnet werden. Bei einem Kabelkanaldurchmesser von ca. 40 mm können je nach benötigtem Querschnitt auch mehrere Elektroleitungen oder Leerrohre eingezogen werden.</w:t>
      </w:r>
      <w:r w:rsidRPr="009445D2">
        <w:rPr>
          <w:rFonts w:eastAsia="Times New Roman" w:cs="Arial"/>
          <w:color w:val="000000" w:themeColor="text1"/>
          <w:sz w:val="22"/>
          <w:shd w:val="clear" w:color="auto" w:fill="FFFFFF"/>
          <w:lang w:eastAsia="de-DE"/>
        </w:rPr>
        <w:t xml:space="preserve"> Beim Dosenbohren ist lediglich eine sehr geringe Staubbildung zu beobachten, Abfall und Entsorgung werden minimiert.</w:t>
      </w:r>
    </w:p>
    <w:p w:rsidR="00982A26" w:rsidRDefault="00982A26" w:rsidP="00083310">
      <w:pPr>
        <w:suppressAutoHyphens/>
        <w:spacing w:line="360" w:lineRule="auto"/>
        <w:rPr>
          <w:rFonts w:eastAsia="Times New Roman" w:cs="Arial"/>
          <w:color w:val="000000" w:themeColor="text1"/>
          <w:sz w:val="22"/>
          <w:shd w:val="clear" w:color="auto" w:fill="FFFFFF"/>
          <w:lang w:eastAsia="de-DE"/>
        </w:rPr>
      </w:pPr>
    </w:p>
    <w:p w:rsidR="00982A26" w:rsidRDefault="00BE1CBB" w:rsidP="009F0CF4">
      <w:pPr>
        <w:suppressAutoHyphens/>
        <w:spacing w:line="360" w:lineRule="auto"/>
        <w:rPr>
          <w:rFonts w:cs="Arial"/>
          <w:bCs/>
          <w:sz w:val="22"/>
        </w:rPr>
      </w:pPr>
      <w:r>
        <w:rPr>
          <w:rFonts w:eastAsia="Times New Roman" w:cs="Arial"/>
          <w:color w:val="000000" w:themeColor="text1"/>
          <w:sz w:val="22"/>
          <w:shd w:val="clear" w:color="auto" w:fill="FFFFFF"/>
          <w:lang w:eastAsia="de-DE"/>
        </w:rPr>
        <w:t xml:space="preserve">Für Fabian Echle steht deshalb außer Frage, dass Werner Wohnbau auch in den kommenden Jahren </w:t>
      </w:r>
      <w:r w:rsidR="009F0CF4">
        <w:rPr>
          <w:rFonts w:eastAsia="Times New Roman" w:cs="Arial"/>
          <w:color w:val="000000" w:themeColor="text1"/>
          <w:sz w:val="22"/>
          <w:shd w:val="clear" w:color="auto" w:fill="FFFFFF"/>
          <w:lang w:eastAsia="de-DE"/>
        </w:rPr>
        <w:t xml:space="preserve">auf die bewährten Partner und Produkte für den Mauerwerksbau setzen wird: </w:t>
      </w:r>
      <w:r w:rsidR="00982A26" w:rsidRPr="00C0451F">
        <w:rPr>
          <w:rFonts w:cs="Arial"/>
          <w:bCs/>
          <w:sz w:val="22"/>
        </w:rPr>
        <w:t>„Das Bausystem KS-QUADRO E, der Service unseres Partners H+H, die Erfahrung unserer Rohbauer und eine routinierte Zusammenarbeit mit gut organisierten</w:t>
      </w:r>
      <w:r w:rsidR="007910D2">
        <w:rPr>
          <w:rFonts w:cs="Arial"/>
          <w:bCs/>
          <w:sz w:val="22"/>
        </w:rPr>
        <w:t xml:space="preserve"> H+H</w:t>
      </w:r>
      <w:r w:rsidR="00982A26" w:rsidRPr="00C0451F">
        <w:rPr>
          <w:rFonts w:cs="Arial"/>
          <w:bCs/>
          <w:sz w:val="22"/>
        </w:rPr>
        <w:t xml:space="preserve"> Kalksandsteinwerken sind die besten Garanten für Qualität und Effizienz im Mauerwerksbau</w:t>
      </w:r>
      <w:r w:rsidR="009F0CF4">
        <w:rPr>
          <w:rFonts w:cs="Arial"/>
          <w:bCs/>
          <w:sz w:val="22"/>
        </w:rPr>
        <w:t>. Davon sind wir überzeugt und bisher auch alle unsere Kunden.“</w:t>
      </w:r>
    </w:p>
    <w:p w:rsidR="00D23917" w:rsidRDefault="00D23917" w:rsidP="009F0CF4">
      <w:pPr>
        <w:suppressAutoHyphens/>
        <w:spacing w:line="360" w:lineRule="auto"/>
        <w:rPr>
          <w:rFonts w:cs="Arial"/>
          <w:bCs/>
          <w:sz w:val="22"/>
        </w:rPr>
      </w:pPr>
    </w:p>
    <w:p w:rsidR="00D23917" w:rsidRPr="009F0CF4" w:rsidRDefault="00D23917" w:rsidP="009F0CF4">
      <w:pPr>
        <w:suppressAutoHyphens/>
        <w:spacing w:line="360" w:lineRule="auto"/>
        <w:rPr>
          <w:rFonts w:eastAsia="Times New Roman" w:cs="Arial"/>
          <w:color w:val="000000" w:themeColor="text1"/>
          <w:sz w:val="22"/>
          <w:shd w:val="clear" w:color="auto" w:fill="FFFFFF"/>
          <w:lang w:eastAsia="de-DE"/>
        </w:rPr>
      </w:pPr>
    </w:p>
    <w:p w:rsidR="000B5271" w:rsidRDefault="000B5271" w:rsidP="000B5271">
      <w:pPr>
        <w:suppressAutoHyphens/>
        <w:spacing w:line="360" w:lineRule="auto"/>
        <w:rPr>
          <w:rFonts w:cs="Arial"/>
          <w:b/>
          <w:szCs w:val="20"/>
        </w:rPr>
      </w:pPr>
      <w:r w:rsidRPr="000B5271">
        <w:rPr>
          <w:rFonts w:cs="Arial"/>
          <w:b/>
          <w:noProof/>
          <w:szCs w:val="20"/>
          <w:lang w:eastAsia="de-DE"/>
        </w:rPr>
        <w:lastRenderedPageBreak/>
        <mc:AlternateContent>
          <mc:Choice Requires="wps">
            <w:drawing>
              <wp:inline distT="0" distB="0" distL="0" distR="0" wp14:anchorId="07015D2D" wp14:editId="3A48E98E">
                <wp:extent cx="4126523" cy="3798276"/>
                <wp:effectExtent l="0" t="0" r="26670" b="12065"/>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6523" cy="3798276"/>
                        </a:xfrm>
                        <a:prstGeom prst="rect">
                          <a:avLst/>
                        </a:prstGeom>
                        <a:solidFill>
                          <a:srgbClr val="FFFFFF"/>
                        </a:solidFill>
                        <a:ln w="9525">
                          <a:solidFill>
                            <a:srgbClr val="000000"/>
                          </a:solidFill>
                          <a:miter lim="800000"/>
                          <a:headEnd/>
                          <a:tailEnd/>
                        </a:ln>
                      </wps:spPr>
                      <wps:txbx>
                        <w:txbxContent>
                          <w:p w:rsidR="000B5271" w:rsidRPr="00F71B2B" w:rsidRDefault="000B5271" w:rsidP="000B5271">
                            <w:pPr>
                              <w:suppressAutoHyphens/>
                              <w:rPr>
                                <w:rFonts w:cs="Arial"/>
                                <w:b/>
                                <w:szCs w:val="20"/>
                              </w:rPr>
                            </w:pPr>
                            <w:r>
                              <w:rPr>
                                <w:rFonts w:cs="Arial"/>
                                <w:b/>
                                <w:szCs w:val="20"/>
                              </w:rPr>
                              <w:t xml:space="preserve">Planen und </w:t>
                            </w:r>
                            <w:r w:rsidRPr="00F71B2B">
                              <w:rPr>
                                <w:rFonts w:cs="Arial"/>
                                <w:b/>
                                <w:szCs w:val="20"/>
                              </w:rPr>
                              <w:t>Mauern mit KS-Q</w:t>
                            </w:r>
                            <w:r>
                              <w:rPr>
                                <w:rFonts w:cs="Arial"/>
                                <w:b/>
                                <w:szCs w:val="20"/>
                              </w:rPr>
                              <w:t>UADRO</w:t>
                            </w:r>
                            <w:r w:rsidRPr="00F71B2B">
                              <w:rPr>
                                <w:rFonts w:cs="Arial"/>
                                <w:b/>
                                <w:szCs w:val="20"/>
                              </w:rPr>
                              <w:t xml:space="preserve"> E</w:t>
                            </w:r>
                          </w:p>
                          <w:p w:rsidR="000B5271" w:rsidRPr="00F71B2B" w:rsidRDefault="000B5271" w:rsidP="000B5271">
                            <w:pPr>
                              <w:suppressAutoHyphens/>
                              <w:rPr>
                                <w:rFonts w:cs="Arial"/>
                                <w:color w:val="000000" w:themeColor="text1"/>
                                <w:szCs w:val="20"/>
                              </w:rPr>
                            </w:pPr>
                            <w:r w:rsidRPr="00F71B2B">
                              <w:rPr>
                                <w:rFonts w:eastAsia="Times New Roman" w:cs="Arial"/>
                                <w:color w:val="000000" w:themeColor="text1"/>
                                <w:szCs w:val="20"/>
                                <w:lang w:eastAsia="de-DE"/>
                              </w:rPr>
                              <w:t>Wie alle Mauersteine aus Kalksandstein sind auch die Elemente aus dem Bausystem KS-QUADRO maßgenau und weitgehend unempfindlich gegen</w:t>
                            </w:r>
                            <w:r>
                              <w:rPr>
                                <w:rFonts w:eastAsia="Times New Roman" w:cs="Arial"/>
                                <w:color w:val="000000" w:themeColor="text1"/>
                                <w:szCs w:val="20"/>
                                <w:lang w:eastAsia="de-DE"/>
                              </w:rPr>
                              <w:t xml:space="preserve"> Beschädigungen</w:t>
                            </w:r>
                            <w:r w:rsidRPr="00F71B2B">
                              <w:rPr>
                                <w:rFonts w:eastAsia="Times New Roman" w:cs="Arial"/>
                                <w:color w:val="000000" w:themeColor="text1"/>
                                <w:szCs w:val="20"/>
                                <w:lang w:eastAsia="de-DE"/>
                              </w:rPr>
                              <w:t xml:space="preserve">. </w:t>
                            </w:r>
                            <w:r w:rsidRPr="00F71B2B">
                              <w:rPr>
                                <w:rFonts w:cs="Arial"/>
                                <w:color w:val="000000" w:themeColor="text1"/>
                                <w:szCs w:val="20"/>
                              </w:rPr>
                              <w:t xml:space="preserve">Voraussetzung für eine optimale Anwendung ist die konsequente Planung der Wände im oktametrischen (12,5 cm) Raster. Wandlängen im beliebig Vielfachen von 12,5 cm sind </w:t>
                            </w:r>
                            <w:r>
                              <w:rPr>
                                <w:rFonts w:cs="Arial"/>
                                <w:color w:val="000000" w:themeColor="text1"/>
                                <w:szCs w:val="20"/>
                              </w:rPr>
                              <w:t>ideal und schaffen die Voraussetzung für effizientes Arbeiten</w:t>
                            </w:r>
                            <w:r w:rsidRPr="00F71B2B">
                              <w:rPr>
                                <w:rFonts w:cs="Arial"/>
                                <w:color w:val="000000" w:themeColor="text1"/>
                                <w:szCs w:val="20"/>
                              </w:rPr>
                              <w:t>. Eine Beschränkung auf die Verarbeitung von Regelelementen (1/1) mit 50 cm Länge/Höhe und zwei Ergänzungselementen (3/4) mit 37,5 cm Länge und (1/2) mit 25 cm Länge erleichtern Lagerhaltung und Disposition.</w:t>
                            </w:r>
                          </w:p>
                          <w:p w:rsidR="000B5271" w:rsidRPr="00F71B2B" w:rsidRDefault="000B5271" w:rsidP="000B5271">
                            <w:pPr>
                              <w:suppressAutoHyphens/>
                              <w:rPr>
                                <w:rFonts w:cs="Arial"/>
                                <w:color w:val="000000" w:themeColor="text1"/>
                                <w:szCs w:val="20"/>
                              </w:rPr>
                            </w:pPr>
                          </w:p>
                          <w:p w:rsidR="000B5271" w:rsidRPr="00F71B2B" w:rsidRDefault="000B5271" w:rsidP="000B5271">
                            <w:pPr>
                              <w:suppressAutoHyphens/>
                              <w:rPr>
                                <w:rFonts w:eastAsia="Times New Roman" w:cs="Arial"/>
                                <w:color w:val="000000" w:themeColor="text1"/>
                                <w:szCs w:val="20"/>
                                <w:shd w:val="clear" w:color="auto" w:fill="FFFFFF"/>
                                <w:lang w:eastAsia="de-DE"/>
                              </w:rPr>
                            </w:pPr>
                            <w:r w:rsidRPr="00F71B2B">
                              <w:rPr>
                                <w:rFonts w:cs="Arial"/>
                                <w:color w:val="000000" w:themeColor="text1"/>
                                <w:szCs w:val="20"/>
                              </w:rPr>
                              <w:t>KS-QUADRO E Elemente werden so im Verband gemauert, dass über die gesamte Wandhöhe eines Geschosses durchgehende Kanäle entstehen.</w:t>
                            </w:r>
                            <w:r w:rsidRPr="00F71B2B">
                              <w:rPr>
                                <w:rFonts w:cs="Arial"/>
                                <w:bCs/>
                                <w:color w:val="000000" w:themeColor="text1"/>
                                <w:szCs w:val="20"/>
                              </w:rPr>
                              <w:t xml:space="preserve"> </w:t>
                            </w:r>
                            <w:r w:rsidRPr="00F71B2B">
                              <w:rPr>
                                <w:rFonts w:eastAsia="Times New Roman" w:cs="Arial"/>
                                <w:color w:val="000000" w:themeColor="text1"/>
                                <w:szCs w:val="20"/>
                                <w:shd w:val="clear" w:color="auto" w:fill="FFFFFF"/>
                                <w:lang w:eastAsia="de-DE"/>
                              </w:rPr>
                              <w:t>Die Verarbeitung von KS-QUADRO E erfolgt mittels der rationellen KS-QUADRO-Versetz</w:t>
                            </w:r>
                            <w:r w:rsidRPr="00F71B2B">
                              <w:rPr>
                                <w:rFonts w:eastAsia="Times New Roman" w:cs="Arial"/>
                                <w:color w:val="000000" w:themeColor="text1"/>
                                <w:szCs w:val="20"/>
                                <w:shd w:val="clear" w:color="auto" w:fill="FFFFFF"/>
                                <w:lang w:eastAsia="de-DE"/>
                              </w:rPr>
                              <w:softHyphen/>
                              <w:t xml:space="preserve">technik nach dem Prinzip des Ein-Mann-Mauerns. </w:t>
                            </w:r>
                          </w:p>
                          <w:p w:rsidR="000B5271" w:rsidRPr="00F71B2B" w:rsidRDefault="000B5271" w:rsidP="000B5271">
                            <w:pPr>
                              <w:suppressAutoHyphens/>
                              <w:rPr>
                                <w:rFonts w:eastAsia="Times New Roman" w:cs="Arial"/>
                                <w:color w:val="000000" w:themeColor="text1"/>
                                <w:szCs w:val="20"/>
                                <w:shd w:val="clear" w:color="auto" w:fill="FFFFFF"/>
                                <w:lang w:eastAsia="de-DE"/>
                              </w:rPr>
                            </w:pPr>
                          </w:p>
                          <w:p w:rsidR="000B5271" w:rsidRPr="00F71B2B" w:rsidRDefault="000B5271" w:rsidP="000B5271">
                            <w:pPr>
                              <w:suppressAutoHyphens/>
                              <w:rPr>
                                <w:rFonts w:eastAsia="Times New Roman" w:cs="Arial"/>
                                <w:color w:val="000000" w:themeColor="text1"/>
                                <w:szCs w:val="20"/>
                                <w:shd w:val="clear" w:color="auto" w:fill="FFFFFF"/>
                                <w:lang w:eastAsia="de-DE"/>
                              </w:rPr>
                            </w:pPr>
                            <w:r w:rsidRPr="00F71B2B">
                              <w:rPr>
                                <w:rFonts w:eastAsia="Times New Roman" w:cs="Arial"/>
                                <w:color w:val="000000" w:themeColor="text1"/>
                                <w:szCs w:val="20"/>
                                <w:shd w:val="clear" w:color="auto" w:fill="FFFFFF"/>
                                <w:lang w:eastAsia="de-DE"/>
                              </w:rPr>
                              <w:t>Zum KS-QUADRO E Bausystem von H+H gehören neben den Regelelementen in einem Maß von 50 x 50 cm auch Passelemente sowie Ergänzungsprodukte wie Kimmsteine und Stürze. Lieferbar sind alle Formate in Dicken von 115 bis 240 mm. Die Verarbeitung erleichtern Zubehöre</w:t>
                            </w:r>
                            <w:r w:rsidRPr="00F71B2B">
                              <w:rPr>
                                <w:rFonts w:eastAsia="Times New Roman" w:cs="Arial"/>
                                <w:color w:val="000000" w:themeColor="text1"/>
                                <w:szCs w:val="20"/>
                                <w:lang w:eastAsia="de-DE"/>
                              </w:rPr>
                              <w:t xml:space="preserve"> wie ein Versetzgerät mit Versetzzange, Mörtelschlitten, Dünnbettmörtel, Zentrierbolzen, Flachstahlanker und Rollgerüst.</w:t>
                            </w:r>
                          </w:p>
                          <w:p w:rsidR="000B5271" w:rsidRDefault="000B5271"/>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feld 2" o:spid="_x0000_s1026" type="#_x0000_t202" style="width:324.9pt;height:299.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">
                <v:textbox>
                  <w:txbxContent>
                    <w:p w:rsidR="000B5271" w:rsidRPr="00F71B2B" w:rsidRDefault="000B5271" w:rsidP="000B5271">
                      <w:pPr>
                        <w:suppressAutoHyphens/>
                        <w:rPr>
                          <w:rFonts w:cs="Arial"/>
                          <w:b/>
                          <w:szCs w:val="20"/>
                        </w:rPr>
                      </w:pPr>
                      <w:r>
                        <w:rPr>
                          <w:rFonts w:cs="Arial"/>
                          <w:b/>
                          <w:szCs w:val="20"/>
                        </w:rPr>
                        <w:t xml:space="preserve">Planen und </w:t>
                      </w:r>
                      <w:r w:rsidRPr="00F71B2B">
                        <w:rPr>
                          <w:rFonts w:cs="Arial"/>
                          <w:b/>
                          <w:szCs w:val="20"/>
                        </w:rPr>
                        <w:t>Mauern mit KS-Q</w:t>
                      </w:r>
                      <w:r>
                        <w:rPr>
                          <w:rFonts w:cs="Arial"/>
                          <w:b/>
                          <w:szCs w:val="20"/>
                        </w:rPr>
                        <w:t>UADRO</w:t>
                      </w:r>
                      <w:r w:rsidRPr="00F71B2B">
                        <w:rPr>
                          <w:rFonts w:cs="Arial"/>
                          <w:b/>
                          <w:szCs w:val="20"/>
                        </w:rPr>
                        <w:t xml:space="preserve"> E</w:t>
                      </w:r>
                    </w:p>
                    <w:p w:rsidR="000B5271" w:rsidRPr="00F71B2B" w:rsidRDefault="000B5271" w:rsidP="000B5271">
                      <w:pPr>
                        <w:suppressAutoHyphens/>
                        <w:rPr>
                          <w:rFonts w:cs="Arial"/>
                          <w:color w:val="000000" w:themeColor="text1"/>
                          <w:szCs w:val="20"/>
                        </w:rPr>
                      </w:pPr>
                      <w:r w:rsidRPr="00F71B2B">
                        <w:rPr>
                          <w:rFonts w:eastAsia="Times New Roman" w:cs="Arial"/>
                          <w:color w:val="000000" w:themeColor="text1"/>
                          <w:szCs w:val="20"/>
                          <w:lang w:eastAsia="de-DE"/>
                        </w:rPr>
                        <w:t>Wie alle Mauersteine aus Kalksandstein sind auch die Elemente aus dem Bausystem KS-QUADRO maßgenau und weitgehend unempfindlich gegen</w:t>
                      </w:r>
                      <w:r>
                        <w:rPr>
                          <w:rFonts w:eastAsia="Times New Roman" w:cs="Arial"/>
                          <w:color w:val="000000" w:themeColor="text1"/>
                          <w:szCs w:val="20"/>
                          <w:lang w:eastAsia="de-DE"/>
                        </w:rPr>
                        <w:t xml:space="preserve"> Beschädigungen</w:t>
                      </w:r>
                      <w:r w:rsidRPr="00F71B2B">
                        <w:rPr>
                          <w:rFonts w:eastAsia="Times New Roman" w:cs="Arial"/>
                          <w:color w:val="000000" w:themeColor="text1"/>
                          <w:szCs w:val="20"/>
                          <w:lang w:eastAsia="de-DE"/>
                        </w:rPr>
                        <w:t xml:space="preserve">. </w:t>
                      </w:r>
                      <w:r w:rsidRPr="00F71B2B">
                        <w:rPr>
                          <w:rFonts w:cs="Arial"/>
                          <w:color w:val="000000" w:themeColor="text1"/>
                          <w:szCs w:val="20"/>
                        </w:rPr>
                        <w:t xml:space="preserve">Voraussetzung für eine optimale Anwendung ist die konsequente Planung der Wände im oktametrischen (12,5 cm) Raster. Wandlängen im beliebig Vielfachen von 12,5 cm sind </w:t>
                      </w:r>
                      <w:r>
                        <w:rPr>
                          <w:rFonts w:cs="Arial"/>
                          <w:color w:val="000000" w:themeColor="text1"/>
                          <w:szCs w:val="20"/>
                        </w:rPr>
                        <w:t>ideal und schaffen die Voraussetzung für effizientes Arbeiten</w:t>
                      </w:r>
                      <w:r w:rsidRPr="00F71B2B">
                        <w:rPr>
                          <w:rFonts w:cs="Arial"/>
                          <w:color w:val="000000" w:themeColor="text1"/>
                          <w:szCs w:val="20"/>
                        </w:rPr>
                        <w:t>. Eine Beschränkung auf die Verarbeitung von Regelelementen (1/1) mit 50 cm Länge/Höhe und zwei Ergänzungselementen (3/4) mit 37,5 cm Länge und (1/2) mit 25 cm Länge erleichtern Lagerhaltung und Disposition.</w:t>
                      </w:r>
                    </w:p>
                    <w:p w:rsidR="000B5271" w:rsidRPr="00F71B2B" w:rsidRDefault="000B5271" w:rsidP="000B5271">
                      <w:pPr>
                        <w:suppressAutoHyphens/>
                        <w:rPr>
                          <w:rFonts w:cs="Arial"/>
                          <w:color w:val="000000" w:themeColor="text1"/>
                          <w:szCs w:val="20"/>
                        </w:rPr>
                      </w:pPr>
                    </w:p>
                    <w:p w:rsidR="000B5271" w:rsidRPr="00F71B2B" w:rsidRDefault="000B5271" w:rsidP="000B5271">
                      <w:pPr>
                        <w:suppressAutoHyphens/>
                        <w:rPr>
                          <w:rFonts w:eastAsia="Times New Roman" w:cs="Arial"/>
                          <w:color w:val="000000" w:themeColor="text1"/>
                          <w:szCs w:val="20"/>
                          <w:shd w:val="clear" w:color="auto" w:fill="FFFFFF"/>
                          <w:lang w:eastAsia="de-DE"/>
                        </w:rPr>
                      </w:pPr>
                      <w:r w:rsidRPr="00F71B2B">
                        <w:rPr>
                          <w:rFonts w:cs="Arial"/>
                          <w:color w:val="000000" w:themeColor="text1"/>
                          <w:szCs w:val="20"/>
                        </w:rPr>
                        <w:t>KS-QUADRO E Elemente werden so im Verband gemauert, dass über die gesamte Wandhöhe eines Geschosses durchgehende Kanäle entstehen.</w:t>
                      </w:r>
                      <w:r w:rsidRPr="00F71B2B">
                        <w:rPr>
                          <w:rFonts w:cs="Arial"/>
                          <w:bCs/>
                          <w:color w:val="000000" w:themeColor="text1"/>
                          <w:szCs w:val="20"/>
                        </w:rPr>
                        <w:t xml:space="preserve"> </w:t>
                      </w:r>
                      <w:r w:rsidRPr="00F71B2B">
                        <w:rPr>
                          <w:rFonts w:eastAsia="Times New Roman" w:cs="Arial"/>
                          <w:color w:val="000000" w:themeColor="text1"/>
                          <w:szCs w:val="20"/>
                          <w:shd w:val="clear" w:color="auto" w:fill="FFFFFF"/>
                          <w:lang w:eastAsia="de-DE"/>
                        </w:rPr>
                        <w:t>Die Verarbeitung von KS-QUADRO E erfolgt mittels der rationellen KS-QUADRO-Versetz</w:t>
                      </w:r>
                      <w:r w:rsidRPr="00F71B2B">
                        <w:rPr>
                          <w:rFonts w:eastAsia="Times New Roman" w:cs="Arial"/>
                          <w:color w:val="000000" w:themeColor="text1"/>
                          <w:szCs w:val="20"/>
                          <w:shd w:val="clear" w:color="auto" w:fill="FFFFFF"/>
                          <w:lang w:eastAsia="de-DE"/>
                        </w:rPr>
                        <w:softHyphen/>
                        <w:t xml:space="preserve">technik nach dem Prinzip des Ein-Mann-Mauerns. </w:t>
                      </w:r>
                    </w:p>
                    <w:p w:rsidR="000B5271" w:rsidRPr="00F71B2B" w:rsidRDefault="000B5271" w:rsidP="000B5271">
                      <w:pPr>
                        <w:suppressAutoHyphens/>
                        <w:rPr>
                          <w:rFonts w:eastAsia="Times New Roman" w:cs="Arial"/>
                          <w:color w:val="000000" w:themeColor="text1"/>
                          <w:szCs w:val="20"/>
                          <w:shd w:val="clear" w:color="auto" w:fill="FFFFFF"/>
                          <w:lang w:eastAsia="de-DE"/>
                        </w:rPr>
                      </w:pPr>
                    </w:p>
                    <w:p w:rsidR="000B5271" w:rsidRPr="00F71B2B" w:rsidRDefault="000B5271" w:rsidP="000B5271">
                      <w:pPr>
                        <w:suppressAutoHyphens/>
                        <w:rPr>
                          <w:rFonts w:eastAsia="Times New Roman" w:cs="Arial"/>
                          <w:color w:val="000000" w:themeColor="text1"/>
                          <w:szCs w:val="20"/>
                          <w:shd w:val="clear" w:color="auto" w:fill="FFFFFF"/>
                          <w:lang w:eastAsia="de-DE"/>
                        </w:rPr>
                      </w:pPr>
                      <w:r w:rsidRPr="00F71B2B">
                        <w:rPr>
                          <w:rFonts w:eastAsia="Times New Roman" w:cs="Arial"/>
                          <w:color w:val="000000" w:themeColor="text1"/>
                          <w:szCs w:val="20"/>
                          <w:shd w:val="clear" w:color="auto" w:fill="FFFFFF"/>
                          <w:lang w:eastAsia="de-DE"/>
                        </w:rPr>
                        <w:t>Zum KS-QUADRO E Bausystem von H+H gehören neben den Regelelementen in einem Maß von 50 x 50 cm auch Passelemente sowie Ergänzungsprodukte wie Kimmsteine und Stürze. Lieferbar sind alle Formate in Dicken von 115 bis 240 mm. Die Verarbeitung erleichtern Zubehöre</w:t>
                      </w:r>
                      <w:r w:rsidRPr="00F71B2B">
                        <w:rPr>
                          <w:rFonts w:eastAsia="Times New Roman" w:cs="Arial"/>
                          <w:color w:val="000000" w:themeColor="text1"/>
                          <w:szCs w:val="20"/>
                          <w:lang w:eastAsia="de-DE"/>
                        </w:rPr>
                        <w:t xml:space="preserve"> wie ein Versetzgerät mit Versetzzange, Mörtelschlitten, Dünnbettmörtel, Zentrierbolzen, Flachstahlanker und Rollgerüst.</w:t>
                      </w:r>
                    </w:p>
                    <w:p w:rsidR="000B5271" w:rsidRDefault="000B5271"/>
                  </w:txbxContent>
                </v:textbox>
                <w10:anchorlock/>
              </v:shape>
            </w:pict>
          </mc:Fallback>
        </mc:AlternateContent>
      </w:r>
    </w:p>
    <w:p w:rsidR="000B5271" w:rsidRDefault="000B5271" w:rsidP="000B5271">
      <w:pPr>
        <w:suppressAutoHyphens/>
        <w:spacing w:line="360" w:lineRule="auto"/>
        <w:rPr>
          <w:rFonts w:cs="Arial"/>
          <w:b/>
          <w:szCs w:val="20"/>
        </w:rPr>
      </w:pPr>
    </w:p>
    <w:p w:rsidR="00F71B2B" w:rsidRPr="009445D2" w:rsidRDefault="00F71B2B" w:rsidP="009445D2">
      <w:pPr>
        <w:suppressAutoHyphens/>
        <w:spacing w:line="360" w:lineRule="auto"/>
        <w:rPr>
          <w:rFonts w:cs="Arial"/>
          <w:bCs/>
          <w:sz w:val="22"/>
        </w:rPr>
      </w:pPr>
    </w:p>
    <w:p w:rsidR="00F71B2B" w:rsidRDefault="00EE71EC" w:rsidP="00802DC5">
      <w:pPr>
        <w:suppressAutoHyphens/>
        <w:spacing w:line="360" w:lineRule="auto"/>
        <w:rPr>
          <w:rFonts w:cs="Arial"/>
          <w:b/>
        </w:rPr>
      </w:pPr>
      <w:r w:rsidRPr="00382723">
        <w:rPr>
          <w:rFonts w:cs="Arial"/>
          <w:noProof/>
          <w:sz w:val="22"/>
          <w:lang w:eastAsia="de-DE"/>
        </w:rPr>
        <mc:AlternateContent>
          <mc:Choice Requires="wps">
            <w:drawing>
              <wp:inline distT="0" distB="0" distL="0" distR="0" wp14:anchorId="272DE5F9" wp14:editId="26DC39BB">
                <wp:extent cx="4135755" cy="2088107"/>
                <wp:effectExtent l="0" t="0" r="17145" b="26670"/>
                <wp:docPr id="5" name="Textfeld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755" cy="2088107"/>
                        </a:xfrm>
                        <a:prstGeom prst="rect">
                          <a:avLst/>
                        </a:prstGeom>
                        <a:solidFill>
                          <a:srgbClr val="FFFFFF"/>
                        </a:solidFill>
                        <a:ln w="9525">
                          <a:solidFill>
                            <a:srgbClr val="000000"/>
                          </a:solidFill>
                          <a:miter lim="800000"/>
                          <a:headEnd/>
                          <a:tailEnd/>
                        </a:ln>
                      </wps:spPr>
                      <wps:txbx>
                        <w:txbxContent>
                          <w:p w:rsidR="004559D8" w:rsidRDefault="004559D8" w:rsidP="004559D8">
                            <w:pPr>
                              <w:jc w:val="both"/>
                              <w:rPr>
                                <w:rFonts w:cs="Arial"/>
                                <w:sz w:val="18"/>
                                <w:szCs w:val="18"/>
                              </w:rPr>
                            </w:pPr>
                            <w:r w:rsidRPr="004559D8">
                              <w:rPr>
                                <w:rFonts w:cs="Arial"/>
                                <w:b/>
                                <w:bCs/>
                                <w:sz w:val="18"/>
                                <w:szCs w:val="18"/>
                              </w:rPr>
                              <w:t>H+H International A/S</w:t>
                            </w:r>
                            <w:r w:rsidRPr="004559D8">
                              <w:rPr>
                                <w:rFonts w:cs="Arial"/>
                                <w:sz w:val="18"/>
                                <w:szCs w:val="18"/>
                              </w:rPr>
                              <w:t xml:space="preserve"> ist ein an der dänischen Börse notiertes Unternehmen mit Hauptsitz in Kopenhagen und einer der führenden Produzenten von Wandbaustoffen in Europa. Im Geschäftsjahr 2019 erwirtschaftete die Unternehmensgruppe einen Umsatz von rund 380 Millionen Euro. H+H betreibt 29 Werke in Deutschland, Großbritannien, Polen und der Schweiz. In diesen werden pro Jahr über vier Millionen Kubikmeter Wandbaustoffe produziert. In Dänemark, Schweden, den Beneluxländern und Tschechien existieren darüber hinaus Vertriebsgesellschaften. Weltweit beschäftigt die Gruppe mehr als 1.600 Mitarbeiterinnen und Mitarbeiter.</w:t>
                            </w:r>
                          </w:p>
                          <w:p w:rsidR="004559D8" w:rsidRPr="004559D8" w:rsidRDefault="004559D8" w:rsidP="004559D8">
                            <w:pPr>
                              <w:jc w:val="both"/>
                              <w:rPr>
                                <w:rFonts w:cs="Arial"/>
                                <w:sz w:val="18"/>
                                <w:szCs w:val="18"/>
                              </w:rPr>
                            </w:pPr>
                          </w:p>
                          <w:p w:rsidR="00EE71EC" w:rsidRPr="00C562A6" w:rsidRDefault="00C562A6" w:rsidP="00C562A6">
                            <w:pPr>
                              <w:rPr>
                                <w:sz w:val="18"/>
                                <w:szCs w:val="18"/>
                              </w:rPr>
                            </w:pPr>
                            <w:r w:rsidRPr="00C562A6">
                              <w:rPr>
                                <w:rFonts w:cs="Arial"/>
                                <w:b/>
                                <w:sz w:val="18"/>
                                <w:szCs w:val="18"/>
                              </w:rPr>
                              <w:t>In Deutschland ist H+H</w:t>
                            </w:r>
                            <w:r w:rsidRPr="00C562A6">
                              <w:rPr>
                                <w:sz w:val="18"/>
                                <w:szCs w:val="18"/>
                              </w:rPr>
                              <w:t> heute Eigentümer bzw. Mehrheitseigner von zwölf Werken zur Herstellung von Porenbeton und Kalksandstein. Die deutschen Tochtergesellschaften erwirtschaften einen jährlichen Gesamtumsatz von über 100 Millionen Euro. Sie beschäftigen etwa 450 Mitarbeiterinnen und Mitarbeiter.</w:t>
                            </w:r>
                          </w:p>
                        </w:txbxContent>
                      </wps:txbx>
                      <wps:bodyPr rot="0" vert="horz" wrap="square" lIns="91440" tIns="45720" rIns="91440" bIns="45720" anchor="t" anchorCtr="0">
                        <a:noAutofit/>
                      </wps:bodyPr>
                    </wps:wsp>
                  </a:graphicData>
                </a:graphic>
              </wp:inline>
            </w:drawing>
          </mc:Choice>
          <mc:Fallback>
            <w:pict>
              <v:shape id="Textfeld 5" o:spid="_x0000_s1027" type="#_x0000_t202" style="width:325.65pt;height:164.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">
                <v:textbox>
                  <w:txbxContent>
                    <w:p w:rsidR="004559D8" w:rsidRDefault="004559D8" w:rsidP="004559D8">
                      <w:pPr>
                        <w:jc w:val="both"/>
                        <w:rPr>
                          <w:rFonts w:cs="Arial"/>
                          <w:sz w:val="18"/>
                          <w:szCs w:val="18"/>
                        </w:rPr>
                      </w:pPr>
                      <w:r w:rsidRPr="004559D8">
                        <w:rPr>
                          <w:rFonts w:cs="Arial"/>
                          <w:b/>
                          <w:bCs/>
                          <w:sz w:val="18"/>
                          <w:szCs w:val="18"/>
                        </w:rPr>
                        <w:t>H+H International A/S</w:t>
                      </w:r>
                      <w:r w:rsidRPr="004559D8">
                        <w:rPr>
                          <w:rFonts w:cs="Arial"/>
                          <w:sz w:val="18"/>
                          <w:szCs w:val="18"/>
                        </w:rPr>
                        <w:t xml:space="preserve"> ist ein an der dänischen Börse notiertes Unternehmen mit Hauptsitz in Kopenhagen und einer der führenden Produzenten von Wandbaustoffen in Europa. Im Geschäftsjahr 2019 erwirtschaftete die Unternehmensgruppe einen Umsatz von rund 380 Millionen Euro. H+H betreibt 29 Werke in Deutschland, Großbritannien, Polen und der Schweiz. In diesen werden pro Jahr über vier Millionen Kubikmeter Wandbaustoffe produziert. In Dänemark, Schweden, den Beneluxländern und Tschechien existieren darüber hinaus Vertriebsgesellschaften. Weltweit beschäftigt die Gruppe mehr als 1.600 Mitarbeiterinnen und Mitarbeiter.</w:t>
                      </w:r>
                    </w:p>
                    <w:p w:rsidR="004559D8" w:rsidRPr="004559D8" w:rsidRDefault="004559D8" w:rsidP="004559D8">
                      <w:pPr>
                        <w:jc w:val="both"/>
                        <w:rPr>
                          <w:rFonts w:cs="Arial"/>
                          <w:sz w:val="18"/>
                          <w:szCs w:val="18"/>
                        </w:rPr>
                      </w:pPr>
                    </w:p>
                    <w:p w:rsidR="00EE71EC" w:rsidRPr="00C562A6" w:rsidRDefault="00C562A6" w:rsidP="00C562A6">
                      <w:pPr>
                        <w:rPr>
                          <w:sz w:val="18"/>
                          <w:szCs w:val="18"/>
                        </w:rPr>
                      </w:pPr>
                      <w:r w:rsidRPr="00C562A6">
                        <w:rPr>
                          <w:rFonts w:cs="Arial"/>
                          <w:b/>
                          <w:sz w:val="18"/>
                          <w:szCs w:val="18"/>
                        </w:rPr>
                        <w:t>In Deutschland ist H+H</w:t>
                      </w:r>
                      <w:r w:rsidRPr="00C562A6">
                        <w:rPr>
                          <w:sz w:val="18"/>
                          <w:szCs w:val="18"/>
                        </w:rPr>
                        <w:t> heute Eigentümer bzw. Mehrheitseigner von zwölf Werken zur Herstellung von Porenbeton und Kalksandstein. Die deutschen Tochtergesellschaften erwirtschaften einen jährlichen Gesamtumsatz von über 100 Millionen Euro. Sie beschäftigen etwa 450 Mitarbeiterinnen und Mitarbeiter.</w:t>
                      </w:r>
                    </w:p>
                  </w:txbxContent>
                </v:textbox>
                <w10:anchorlock/>
              </v:shape>
            </w:pict>
          </mc:Fallback>
        </mc:AlternateContent>
      </w:r>
      <w:r w:rsidR="00F71B2B">
        <w:rPr>
          <w:rFonts w:cs="Arial"/>
          <w:b/>
        </w:rPr>
        <w:br w:type="page"/>
      </w:r>
    </w:p>
    <w:p w:rsidR="00802DC5" w:rsidRPr="0014608E" w:rsidRDefault="00802DC5" w:rsidP="000B5271">
      <w:pPr>
        <w:suppressAutoHyphens/>
        <w:spacing w:line="360" w:lineRule="auto"/>
        <w:rPr>
          <w:rFonts w:cs="Arial"/>
          <w:b/>
        </w:rPr>
      </w:pPr>
      <w:r w:rsidRPr="0014608E">
        <w:rPr>
          <w:rFonts w:cs="Arial"/>
          <w:b/>
          <w:noProof/>
          <w:lang w:eastAsia="de-DE"/>
        </w:rPr>
        <w:lastRenderedPageBreak/>
        <w:drawing>
          <wp:inline distT="0" distB="0" distL="0" distR="0" wp14:anchorId="30FD3D09" wp14:editId="796244A6">
            <wp:extent cx="1781907" cy="2479430"/>
            <wp:effectExtent l="0" t="0" r="8890" b="0"/>
            <wp:docPr id="11" name="Bild 11" descr="Ein Bild, das Person, Mann, stehend, Kleidung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Bild 11" descr="Ein Bild, das Person, Mann, stehend, Kleidung enthält.&#10;&#10;Automatisch generierte Beschreibung"/>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3880" cy="2510004"/>
                    </a:xfrm>
                    <a:prstGeom prst="rect">
                      <a:avLst/>
                    </a:prstGeom>
                    <a:noFill/>
                    <a:ln>
                      <a:noFill/>
                    </a:ln>
                  </pic:spPr>
                </pic:pic>
              </a:graphicData>
            </a:graphic>
          </wp:inline>
        </w:drawing>
      </w:r>
    </w:p>
    <w:p w:rsidR="00802DC5" w:rsidRPr="009445D2" w:rsidRDefault="00802DC5" w:rsidP="000B5271">
      <w:pPr>
        <w:suppressAutoHyphens/>
        <w:spacing w:line="360" w:lineRule="auto"/>
        <w:rPr>
          <w:rFonts w:cs="Arial"/>
          <w:bCs/>
          <w:sz w:val="22"/>
        </w:rPr>
      </w:pPr>
      <w:r w:rsidRPr="009445D2">
        <w:rPr>
          <w:rFonts w:cs="Arial"/>
          <w:bCs/>
          <w:sz w:val="22"/>
        </w:rPr>
        <w:t>Fabian Echle</w:t>
      </w:r>
      <w:r w:rsidR="009F0CF4">
        <w:rPr>
          <w:rFonts w:cs="Arial"/>
          <w:bCs/>
          <w:sz w:val="22"/>
        </w:rPr>
        <w:t xml:space="preserve"> ist</w:t>
      </w:r>
      <w:r w:rsidRPr="009445D2">
        <w:rPr>
          <w:rFonts w:cs="Arial"/>
          <w:bCs/>
          <w:sz w:val="22"/>
        </w:rPr>
        <w:t xml:space="preserve"> Teamleiter Innendienst bei Werner Wohnbau. Über 25 Jahre Erfahrung stecken in den Konzepten, die das Unternehmen für den Bau von Reihen-, Doppel- und Mehrfamilienhäusern vor allem in Ballungsräumen nutzt.  </w:t>
      </w:r>
    </w:p>
    <w:p w:rsidR="000B5271" w:rsidRDefault="000B5271" w:rsidP="000B5271">
      <w:pPr>
        <w:suppressAutoHyphens/>
        <w:spacing w:line="360" w:lineRule="auto"/>
        <w:rPr>
          <w:rFonts w:cs="Arial"/>
          <w:bCs/>
          <w:color w:val="FF0000"/>
          <w:sz w:val="22"/>
          <w:lang w:eastAsia="ja-JP"/>
        </w:rPr>
      </w:pPr>
    </w:p>
    <w:p w:rsidR="009445D2" w:rsidRDefault="009445D2" w:rsidP="000B5271">
      <w:pPr>
        <w:suppressAutoHyphens/>
        <w:spacing w:line="360" w:lineRule="auto"/>
        <w:rPr>
          <w:rFonts w:cs="Arial"/>
          <w:bCs/>
        </w:rPr>
      </w:pPr>
      <w:r>
        <w:rPr>
          <w:rFonts w:cs="Arial"/>
          <w:bCs/>
          <w:noProof/>
          <w:lang w:eastAsia="de-DE"/>
        </w:rPr>
        <w:drawing>
          <wp:inline distT="0" distB="0" distL="0" distR="0" wp14:anchorId="699F7E38" wp14:editId="7823D429">
            <wp:extent cx="2528149" cy="1688123"/>
            <wp:effectExtent l="0" t="0" r="5715" b="7620"/>
            <wp:docPr id="20" name="Grafik 20" descr="081 5913 Behrendt und Raus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81 5913 Behrendt und Rausch-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6785" cy="1720599"/>
                    </a:xfrm>
                    <a:prstGeom prst="rect">
                      <a:avLst/>
                    </a:prstGeom>
                    <a:noFill/>
                    <a:ln>
                      <a:noFill/>
                    </a:ln>
                  </pic:spPr>
                </pic:pic>
              </a:graphicData>
            </a:graphic>
          </wp:inline>
        </w:drawing>
      </w:r>
    </w:p>
    <w:p w:rsidR="00F07F7D" w:rsidRDefault="00F07F7D" w:rsidP="000B5271">
      <w:pPr>
        <w:suppressAutoHyphens/>
        <w:spacing w:line="360" w:lineRule="auto"/>
        <w:rPr>
          <w:rFonts w:cs="Arial"/>
          <w:bCs/>
          <w:sz w:val="22"/>
        </w:rPr>
      </w:pPr>
      <w:r w:rsidRPr="00F07F7D">
        <w:rPr>
          <w:rFonts w:cs="Arial"/>
          <w:sz w:val="22"/>
        </w:rPr>
        <w:t xml:space="preserve">In Ladenburg </w:t>
      </w:r>
      <w:r>
        <w:rPr>
          <w:rFonts w:cs="Arial"/>
          <w:sz w:val="22"/>
        </w:rPr>
        <w:t>bebaut</w:t>
      </w:r>
      <w:r w:rsidRPr="00F07F7D">
        <w:rPr>
          <w:rFonts w:cs="Arial"/>
          <w:sz w:val="22"/>
        </w:rPr>
        <w:t xml:space="preserve"> das schwäbische Familienunternehmen Werner Wohnbau ein rund 34.000 m</w:t>
      </w:r>
      <w:r w:rsidRPr="00F07F7D">
        <w:rPr>
          <w:rFonts w:cs="Arial"/>
          <w:sz w:val="22"/>
          <w:vertAlign w:val="superscript"/>
        </w:rPr>
        <w:t>2</w:t>
      </w:r>
      <w:r w:rsidRPr="00F07F7D">
        <w:rPr>
          <w:rFonts w:cs="Arial"/>
          <w:sz w:val="22"/>
        </w:rPr>
        <w:t xml:space="preserve"> große</w:t>
      </w:r>
      <w:r w:rsidR="00F71B2B">
        <w:rPr>
          <w:rFonts w:cs="Arial"/>
          <w:sz w:val="22"/>
        </w:rPr>
        <w:t>s</w:t>
      </w:r>
      <w:r w:rsidRPr="00F07F7D">
        <w:rPr>
          <w:rFonts w:cs="Arial"/>
          <w:sz w:val="22"/>
        </w:rPr>
        <w:t xml:space="preserve"> Areal.</w:t>
      </w:r>
      <w:r w:rsidRPr="00F07F7D">
        <w:rPr>
          <w:rFonts w:cs="Arial"/>
          <w:bCs/>
          <w:sz w:val="22"/>
        </w:rPr>
        <w:t xml:space="preserve"> </w:t>
      </w:r>
      <w:r w:rsidRPr="00083310">
        <w:rPr>
          <w:rFonts w:cs="Arial"/>
          <w:sz w:val="22"/>
        </w:rPr>
        <w:t>Erstellt werden drei Mehrfamilienhäuser mit insgesamt 55 Eigentumswohnungen sowie 114 Reihenhäuser mit eigenem Garten, 94 Einzelgaragen, eine Tiefgarage mit 60 Stellplätzen und 94 oberirdische Pkw-Stellplätze.</w:t>
      </w:r>
      <w:r>
        <w:rPr>
          <w:rFonts w:cs="Arial"/>
          <w:sz w:val="22"/>
        </w:rPr>
        <w:t xml:space="preserve"> </w:t>
      </w:r>
      <w:r w:rsidRPr="009445D2">
        <w:rPr>
          <w:rFonts w:cs="Arial"/>
          <w:bCs/>
          <w:sz w:val="22"/>
        </w:rPr>
        <w:t>Ende 2020 werden nach nur neun Monaten Bauzeit die ersten Reihenhäuser bezogen.</w:t>
      </w:r>
    </w:p>
    <w:p w:rsidR="0049180D" w:rsidRDefault="0049180D" w:rsidP="000B5271">
      <w:pPr>
        <w:suppressAutoHyphens/>
        <w:spacing w:line="360" w:lineRule="auto"/>
        <w:rPr>
          <w:rFonts w:cs="Arial"/>
          <w:bCs/>
          <w:sz w:val="22"/>
        </w:rPr>
      </w:pPr>
      <w:r>
        <w:rPr>
          <w:rFonts w:cs="Arial"/>
          <w:bCs/>
          <w:noProof/>
          <w:lang w:eastAsia="de-DE"/>
        </w:rPr>
        <w:lastRenderedPageBreak/>
        <w:drawing>
          <wp:inline distT="0" distB="0" distL="0" distR="0" wp14:anchorId="4F9A0216" wp14:editId="624EDDCE">
            <wp:extent cx="1791384" cy="2479430"/>
            <wp:effectExtent l="0" t="0" r="0" b="0"/>
            <wp:docPr id="14" name="Grafik 14" descr="D:\AAWORK\Kunden\H+H\Bilder\2020-Bilder\2020-Ladenburg\Retuschen\Bilder klein\035 5880 Behrendt und Rausch_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AAWORK\Kunden\H+H\Bilder\2020-Bilder\2020-Ladenburg\Retuschen\Bilder klein\035 5880 Behrendt und Rausch_6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90353" cy="2478004"/>
                    </a:xfrm>
                    <a:prstGeom prst="rect">
                      <a:avLst/>
                    </a:prstGeom>
                    <a:noFill/>
                    <a:ln>
                      <a:noFill/>
                    </a:ln>
                  </pic:spPr>
                </pic:pic>
              </a:graphicData>
            </a:graphic>
          </wp:inline>
        </w:drawing>
      </w:r>
    </w:p>
    <w:p w:rsidR="0049180D" w:rsidRPr="009445D2" w:rsidRDefault="0049180D" w:rsidP="0049180D">
      <w:pPr>
        <w:suppressAutoHyphens/>
        <w:spacing w:line="360" w:lineRule="auto"/>
        <w:rPr>
          <w:rFonts w:cs="Arial"/>
          <w:bCs/>
          <w:sz w:val="22"/>
        </w:rPr>
      </w:pPr>
      <w:r>
        <w:rPr>
          <w:rFonts w:cs="Arial"/>
          <w:color w:val="000000" w:themeColor="text1"/>
          <w:sz w:val="22"/>
        </w:rPr>
        <w:t xml:space="preserve">Die tragenden Außen- und Wohnungstrennwände werden mit dem Bausystem </w:t>
      </w:r>
      <w:r w:rsidRPr="009445D2">
        <w:rPr>
          <w:rFonts w:cs="Arial"/>
          <w:color w:val="000000" w:themeColor="text1"/>
          <w:sz w:val="22"/>
        </w:rPr>
        <w:t xml:space="preserve">KS-QUADRO E </w:t>
      </w:r>
      <w:r>
        <w:rPr>
          <w:rFonts w:cs="Arial"/>
          <w:color w:val="000000" w:themeColor="text1"/>
          <w:sz w:val="22"/>
        </w:rPr>
        <w:t>erstellt. Die Besonderheit: Die Mauersteine</w:t>
      </w:r>
      <w:r w:rsidRPr="009445D2">
        <w:rPr>
          <w:rFonts w:cs="Arial"/>
          <w:color w:val="000000" w:themeColor="text1"/>
          <w:sz w:val="22"/>
        </w:rPr>
        <w:t xml:space="preserve"> werden so im Verband gemauert, dass über die gesamte Wandhöhe eines Geschosses durchgehende Kanäle entstehen.</w:t>
      </w:r>
      <w:r w:rsidRPr="009445D2">
        <w:rPr>
          <w:rFonts w:cs="Arial"/>
          <w:bCs/>
          <w:color w:val="000000" w:themeColor="text1"/>
          <w:sz w:val="22"/>
        </w:rPr>
        <w:t xml:space="preserve"> </w:t>
      </w:r>
    </w:p>
    <w:p w:rsidR="0049180D" w:rsidRDefault="0049180D" w:rsidP="000B5271">
      <w:pPr>
        <w:suppressAutoHyphens/>
        <w:spacing w:line="360" w:lineRule="auto"/>
        <w:rPr>
          <w:rFonts w:cs="Arial"/>
          <w:bCs/>
          <w:sz w:val="22"/>
        </w:rPr>
      </w:pPr>
    </w:p>
    <w:p w:rsidR="00F07F7D" w:rsidRDefault="0049180D" w:rsidP="009445D2">
      <w:pPr>
        <w:suppressAutoHyphens/>
        <w:spacing w:line="360" w:lineRule="auto"/>
        <w:rPr>
          <w:rFonts w:cs="Arial"/>
          <w:bCs/>
          <w:sz w:val="22"/>
        </w:rPr>
      </w:pPr>
      <w:r>
        <w:rPr>
          <w:rFonts w:cs="Arial"/>
          <w:bCs/>
          <w:noProof/>
          <w:lang w:eastAsia="de-DE"/>
        </w:rPr>
        <w:drawing>
          <wp:inline distT="0" distB="0" distL="0" distR="0" wp14:anchorId="54A6821B" wp14:editId="605F306A">
            <wp:extent cx="1781907" cy="2672861"/>
            <wp:effectExtent l="0" t="0" r="8890" b="0"/>
            <wp:docPr id="8" name="Grafik 8" descr="D:\AAWORK\Kunden\H+H\Bilder\2020-Bilder\2020-Ladenburg\Retuschen\Bilder klein\026 5913 Behrendt und Rausch_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AWORK\Kunden\H+H\Bilder\2020-Bilder\2020-Ladenburg\Retuschen\Bilder klein\026 5913 Behrendt und Rausch_2c.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5743" cy="2678615"/>
                    </a:xfrm>
                    <a:prstGeom prst="rect">
                      <a:avLst/>
                    </a:prstGeom>
                    <a:noFill/>
                    <a:ln>
                      <a:noFill/>
                    </a:ln>
                  </pic:spPr>
                </pic:pic>
              </a:graphicData>
            </a:graphic>
          </wp:inline>
        </w:drawing>
      </w:r>
      <w:r>
        <w:rPr>
          <w:rFonts w:cs="Arial"/>
          <w:bCs/>
          <w:sz w:val="22"/>
        </w:rPr>
        <w:t xml:space="preserve">  </w:t>
      </w:r>
      <w:r>
        <w:rPr>
          <w:rFonts w:cs="Arial"/>
          <w:bCs/>
          <w:noProof/>
          <w:lang w:eastAsia="de-DE"/>
        </w:rPr>
        <w:drawing>
          <wp:inline distT="0" distB="0" distL="0" distR="0" wp14:anchorId="0AEB420F" wp14:editId="1C8F5B29">
            <wp:extent cx="1942928" cy="1295400"/>
            <wp:effectExtent l="0" t="0" r="635" b="0"/>
            <wp:docPr id="12" name="Grafik 12" descr="D:\AAWORK\Kunden\H+H\Bilder\2020-Bilder\2020-Ladenburg\Retuschen\Bilder klein\029 5913 Behrendt und Rausch_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AAWORK\Kunden\H+H\Bilder\2020-Bilder\2020-Ladenburg\Retuschen\Bilder klein\029 5913 Behrendt und Rausch_2d.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2572" cy="1295163"/>
                    </a:xfrm>
                    <a:prstGeom prst="rect">
                      <a:avLst/>
                    </a:prstGeom>
                    <a:noFill/>
                    <a:ln>
                      <a:noFill/>
                    </a:ln>
                  </pic:spPr>
                </pic:pic>
              </a:graphicData>
            </a:graphic>
          </wp:inline>
        </w:drawing>
      </w:r>
    </w:p>
    <w:p w:rsidR="00F07F7D" w:rsidRDefault="00F07F7D" w:rsidP="00F07F7D">
      <w:pPr>
        <w:suppressAutoHyphens/>
        <w:spacing w:line="360" w:lineRule="auto"/>
        <w:rPr>
          <w:rFonts w:cs="Arial"/>
          <w:bCs/>
          <w:sz w:val="22"/>
        </w:rPr>
      </w:pPr>
      <w:r>
        <w:rPr>
          <w:rFonts w:cs="Arial"/>
          <w:bCs/>
          <w:sz w:val="22"/>
        </w:rPr>
        <w:t>Mit dem Mörtelschlitten zügig und deckend aufgebracht: der Dünnbettmörtel in den Lagerfugen</w:t>
      </w:r>
    </w:p>
    <w:p w:rsidR="007407A8" w:rsidRDefault="007407A8" w:rsidP="00F07F7D">
      <w:pPr>
        <w:suppressAutoHyphens/>
        <w:spacing w:line="360" w:lineRule="auto"/>
        <w:rPr>
          <w:rFonts w:cs="Arial"/>
          <w:bCs/>
          <w:sz w:val="22"/>
        </w:rPr>
      </w:pPr>
    </w:p>
    <w:p w:rsidR="007407A8" w:rsidRDefault="00BD0CCE" w:rsidP="00F07F7D">
      <w:pPr>
        <w:suppressAutoHyphens/>
        <w:spacing w:line="360" w:lineRule="auto"/>
        <w:rPr>
          <w:rFonts w:cs="Arial"/>
          <w:bCs/>
          <w:sz w:val="22"/>
        </w:rPr>
      </w:pPr>
      <w:r>
        <w:rPr>
          <w:rFonts w:cs="Arial"/>
          <w:bCs/>
          <w:noProof/>
          <w:lang w:eastAsia="de-DE"/>
        </w:rPr>
        <w:lastRenderedPageBreak/>
        <w:drawing>
          <wp:inline distT="0" distB="0" distL="0" distR="0" wp14:anchorId="17AC20ED" wp14:editId="4177E62F">
            <wp:extent cx="1770184" cy="2655276"/>
            <wp:effectExtent l="0" t="0" r="1905" b="0"/>
            <wp:docPr id="6" name="Grafik 6" descr="D:\AAWORK\Kunden\H+H\Bilder\2020-Bilder\2020-Ladenburg\Retuschen\Bilder klein\013 5913 Behrendt und Rausch_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AWORK\Kunden\H+H\Bilder\2020-Bilder\2020-Ladenburg\Retuschen\Bilder klein\013 5913 Behrendt und Rausch_4b.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73672" cy="2660508"/>
                    </a:xfrm>
                    <a:prstGeom prst="rect">
                      <a:avLst/>
                    </a:prstGeom>
                    <a:noFill/>
                    <a:ln>
                      <a:noFill/>
                    </a:ln>
                  </pic:spPr>
                </pic:pic>
              </a:graphicData>
            </a:graphic>
          </wp:inline>
        </w:drawing>
      </w:r>
      <w:r>
        <w:rPr>
          <w:rFonts w:cs="Arial"/>
          <w:bCs/>
          <w:sz w:val="22"/>
        </w:rPr>
        <w:t xml:space="preserve"> </w:t>
      </w:r>
      <w:r w:rsidR="0049180D">
        <w:rPr>
          <w:rFonts w:cs="Arial"/>
          <w:bCs/>
          <w:noProof/>
          <w:sz w:val="22"/>
          <w:lang w:eastAsia="de-DE"/>
        </w:rPr>
        <w:drawing>
          <wp:inline distT="0" distB="0" distL="0" distR="0" wp14:anchorId="4066C4A6" wp14:editId="4192E6BA">
            <wp:extent cx="2157046" cy="1438158"/>
            <wp:effectExtent l="0" t="0" r="0" b="0"/>
            <wp:docPr id="4" name="Grafik 4" descr="D:\AAWORK\Kunden\H+H\Bilder\2020-Bilder\2020-Ladenburg\Retuschen\Bilder klein\010 5913 Behrendt und Rausch_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AWORK\Kunden\H+H\Bilder\2020-Bilder\2020-Ladenburg\Retuschen\Bilder klein\010 5913 Behrendt und Rausch_7a.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57904" cy="1438730"/>
                    </a:xfrm>
                    <a:prstGeom prst="rect">
                      <a:avLst/>
                    </a:prstGeom>
                    <a:noFill/>
                    <a:ln>
                      <a:noFill/>
                    </a:ln>
                  </pic:spPr>
                </pic:pic>
              </a:graphicData>
            </a:graphic>
          </wp:inline>
        </w:drawing>
      </w:r>
      <w:r w:rsidR="0049180D">
        <w:rPr>
          <w:rFonts w:cs="Arial"/>
          <w:bCs/>
          <w:sz w:val="22"/>
        </w:rPr>
        <w:t xml:space="preserve">  </w:t>
      </w:r>
    </w:p>
    <w:p w:rsidR="002310E7" w:rsidRPr="00F07F7D" w:rsidRDefault="002310E7" w:rsidP="002310E7">
      <w:pPr>
        <w:suppressAutoHyphens/>
        <w:spacing w:line="360" w:lineRule="auto"/>
        <w:rPr>
          <w:rFonts w:cs="Arial"/>
          <w:sz w:val="22"/>
        </w:rPr>
      </w:pPr>
      <w:r w:rsidRPr="00F07F7D">
        <w:rPr>
          <w:rFonts w:cs="Arial"/>
          <w:sz w:val="22"/>
        </w:rPr>
        <w:t>Mit einem Kranhub werden zwei KS-</w:t>
      </w:r>
      <w:r>
        <w:rPr>
          <w:rFonts w:cs="Arial"/>
          <w:sz w:val="22"/>
        </w:rPr>
        <w:t>QUADRO</w:t>
      </w:r>
      <w:r w:rsidRPr="00F07F7D">
        <w:rPr>
          <w:rFonts w:cs="Arial"/>
          <w:sz w:val="22"/>
        </w:rPr>
        <w:t xml:space="preserve"> E Standardelemente gesetzt. Der damit erzielte rasche Fortschritt der Mauerwerksarbeiten ist auch für die Bauherren deutlich erkennbar.</w:t>
      </w:r>
    </w:p>
    <w:p w:rsidR="007407A8" w:rsidRDefault="007407A8" w:rsidP="00F71B2B">
      <w:pPr>
        <w:suppressAutoHyphens/>
        <w:spacing w:line="360" w:lineRule="auto"/>
        <w:rPr>
          <w:rFonts w:cs="Arial"/>
          <w:bCs/>
        </w:rPr>
      </w:pPr>
    </w:p>
    <w:p w:rsidR="002310E7" w:rsidRDefault="002310E7" w:rsidP="002310E7">
      <w:pPr>
        <w:widowControl/>
        <w:spacing w:line="360" w:lineRule="auto"/>
        <w:rPr>
          <w:rFonts w:cs="Arial"/>
          <w:b/>
        </w:rPr>
      </w:pPr>
      <w:r w:rsidRPr="0014608E">
        <w:rPr>
          <w:noProof/>
          <w:lang w:eastAsia="de-DE"/>
        </w:rPr>
        <w:drawing>
          <wp:inline distT="0" distB="0" distL="0" distR="0" wp14:anchorId="2E61A86E" wp14:editId="7387473E">
            <wp:extent cx="3810000" cy="1910403"/>
            <wp:effectExtent l="0" t="0" r="0" b="0"/>
            <wp:docPr id="13" name="Bild 13" descr="Ein Bild, das Karte enthält.&#10;&#10;Automatisch generierte Beschreibu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Bild 13" descr="Ein Bild, das Karte enthält.&#10;&#10;Automatisch generierte Beschreibung"/>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07591" cy="1909195"/>
                    </a:xfrm>
                    <a:prstGeom prst="rect">
                      <a:avLst/>
                    </a:prstGeom>
                    <a:noFill/>
                    <a:ln>
                      <a:noFill/>
                    </a:ln>
                  </pic:spPr>
                </pic:pic>
              </a:graphicData>
            </a:graphic>
          </wp:inline>
        </w:drawing>
      </w:r>
    </w:p>
    <w:p w:rsidR="002310E7" w:rsidRPr="009445D2" w:rsidRDefault="002310E7" w:rsidP="002310E7">
      <w:pPr>
        <w:suppressAutoHyphens/>
        <w:spacing w:line="360" w:lineRule="auto"/>
        <w:rPr>
          <w:rFonts w:eastAsia="Times New Roman" w:cs="Arial"/>
          <w:color w:val="000000" w:themeColor="text1"/>
          <w:sz w:val="22"/>
          <w:shd w:val="clear" w:color="auto" w:fill="FFFFFF"/>
          <w:lang w:eastAsia="de-DE"/>
        </w:rPr>
      </w:pPr>
      <w:r w:rsidRPr="00F07F7D">
        <w:rPr>
          <w:rFonts w:cs="Arial"/>
          <w:sz w:val="22"/>
        </w:rPr>
        <w:t>Ein Mann, ein Kran – die Arbeit mit dem Versatzkran reduziert die körperliche Belastung für den Maurer</w:t>
      </w:r>
      <w:r>
        <w:rPr>
          <w:rFonts w:cs="Arial"/>
          <w:sz w:val="22"/>
        </w:rPr>
        <w:t xml:space="preserve"> und steigert die Effizienz im Mauerwerksbau</w:t>
      </w:r>
    </w:p>
    <w:p w:rsidR="00F07F7D" w:rsidRPr="0049180D" w:rsidRDefault="00F07F7D" w:rsidP="009445D2">
      <w:pPr>
        <w:suppressAutoHyphens/>
        <w:spacing w:line="360" w:lineRule="auto"/>
        <w:rPr>
          <w:rFonts w:cs="Arial"/>
          <w:bCs/>
        </w:rPr>
      </w:pPr>
    </w:p>
    <w:p w:rsidR="00F71B2B" w:rsidRDefault="00F71B2B" w:rsidP="009445D2">
      <w:pPr>
        <w:suppressAutoHyphens/>
        <w:spacing w:line="360" w:lineRule="auto"/>
        <w:rPr>
          <w:rFonts w:cs="Arial"/>
          <w:bCs/>
          <w:sz w:val="22"/>
        </w:rPr>
      </w:pPr>
      <w:r>
        <w:rPr>
          <w:rFonts w:cs="Arial"/>
          <w:bCs/>
          <w:noProof/>
          <w:lang w:eastAsia="de-DE"/>
        </w:rPr>
        <w:lastRenderedPageBreak/>
        <w:drawing>
          <wp:inline distT="0" distB="0" distL="0" distR="0" wp14:anchorId="01DE21B5" wp14:editId="7E3E9250">
            <wp:extent cx="2526323" cy="1690980"/>
            <wp:effectExtent l="0" t="0" r="7620" b="5080"/>
            <wp:docPr id="2" name="Grafik 2" descr="C:\Users\fgast\AppData\Local\Microsoft\Windows\INetCache\Content.Word\039 5913 Behrendt und Rausch-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fgast\AppData\Local\Microsoft\Windows\INetCache\Content.Word\039 5913 Behrendt und Rausch-k.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3254" cy="1735780"/>
                    </a:xfrm>
                    <a:prstGeom prst="rect">
                      <a:avLst/>
                    </a:prstGeom>
                    <a:noFill/>
                    <a:ln>
                      <a:noFill/>
                    </a:ln>
                  </pic:spPr>
                </pic:pic>
              </a:graphicData>
            </a:graphic>
          </wp:inline>
        </w:drawing>
      </w:r>
    </w:p>
    <w:p w:rsidR="00F71B2B" w:rsidRPr="00BD0CCE" w:rsidRDefault="00F71B2B" w:rsidP="009445D2">
      <w:pPr>
        <w:suppressAutoHyphens/>
        <w:spacing w:line="360" w:lineRule="auto"/>
        <w:rPr>
          <w:rFonts w:cs="Arial"/>
          <w:bCs/>
          <w:sz w:val="22"/>
        </w:rPr>
      </w:pPr>
      <w:r w:rsidRPr="00BD0CCE">
        <w:rPr>
          <w:rFonts w:cs="Arial"/>
          <w:bCs/>
          <w:sz w:val="22"/>
        </w:rPr>
        <w:t>Strom- und Datenkabel liegen später gut geschützt tief im Mauerstein, eine Beschädigung z.</w:t>
      </w:r>
      <w:r w:rsidR="000B5271" w:rsidRPr="00BD0CCE">
        <w:rPr>
          <w:rFonts w:cs="Arial"/>
          <w:bCs/>
          <w:sz w:val="22"/>
        </w:rPr>
        <w:t xml:space="preserve"> </w:t>
      </w:r>
      <w:r w:rsidRPr="00BD0CCE">
        <w:rPr>
          <w:rFonts w:cs="Arial"/>
          <w:bCs/>
          <w:sz w:val="22"/>
        </w:rPr>
        <w:t xml:space="preserve">B. beim </w:t>
      </w:r>
      <w:r w:rsidR="009F0CF4" w:rsidRPr="00BD0CCE">
        <w:rPr>
          <w:rFonts w:cs="Arial"/>
          <w:bCs/>
          <w:sz w:val="22"/>
        </w:rPr>
        <w:t>Setzen von</w:t>
      </w:r>
      <w:r w:rsidRPr="00BD0CCE">
        <w:rPr>
          <w:rFonts w:cs="Arial"/>
          <w:bCs/>
          <w:sz w:val="22"/>
        </w:rPr>
        <w:t xml:space="preserve"> </w:t>
      </w:r>
      <w:r w:rsidR="009F0CF4" w:rsidRPr="00BD0CCE">
        <w:rPr>
          <w:rFonts w:cs="Arial"/>
          <w:bCs/>
          <w:sz w:val="22"/>
        </w:rPr>
        <w:t>Wandd</w:t>
      </w:r>
      <w:r w:rsidRPr="00BD0CCE">
        <w:rPr>
          <w:rFonts w:cs="Arial"/>
          <w:bCs/>
          <w:sz w:val="22"/>
        </w:rPr>
        <w:t>übel</w:t>
      </w:r>
      <w:r w:rsidR="009F0CF4" w:rsidRPr="00BD0CCE">
        <w:rPr>
          <w:rFonts w:cs="Arial"/>
          <w:bCs/>
          <w:sz w:val="22"/>
        </w:rPr>
        <w:t>n</w:t>
      </w:r>
      <w:r w:rsidRPr="00BD0CCE">
        <w:rPr>
          <w:rFonts w:cs="Arial"/>
          <w:bCs/>
          <w:sz w:val="22"/>
        </w:rPr>
        <w:t xml:space="preserve"> </w:t>
      </w:r>
      <w:r w:rsidR="000B5271" w:rsidRPr="00BD0CCE">
        <w:rPr>
          <w:rFonts w:cs="Arial"/>
          <w:bCs/>
          <w:sz w:val="22"/>
        </w:rPr>
        <w:t>ist damit nahezu ausgeschlossen</w:t>
      </w:r>
    </w:p>
    <w:p w:rsidR="00BD0CCE" w:rsidRPr="00BD0CCE" w:rsidRDefault="00F07F7D" w:rsidP="009445D2">
      <w:pPr>
        <w:suppressAutoHyphens/>
        <w:spacing w:line="360" w:lineRule="auto"/>
        <w:rPr>
          <w:rFonts w:cs="Arial"/>
          <w:i/>
          <w:iCs/>
          <w:sz w:val="22"/>
        </w:rPr>
      </w:pPr>
      <w:r w:rsidRPr="00BD0CCE">
        <w:rPr>
          <w:rFonts w:cs="Arial"/>
          <w:i/>
          <w:iCs/>
          <w:sz w:val="22"/>
        </w:rPr>
        <w:t xml:space="preserve">   </w:t>
      </w:r>
    </w:p>
    <w:p w:rsidR="009445D2" w:rsidRPr="00BD0CCE" w:rsidRDefault="008D6388" w:rsidP="009445D2">
      <w:pPr>
        <w:suppressAutoHyphens/>
        <w:spacing w:line="360" w:lineRule="auto"/>
        <w:rPr>
          <w:rFonts w:cs="Arial"/>
          <w:iCs/>
          <w:sz w:val="22"/>
        </w:rPr>
      </w:pPr>
      <w:r w:rsidRPr="00BD0CCE">
        <w:rPr>
          <w:rFonts w:cs="Arial"/>
          <w:i/>
          <w:iCs/>
          <w:sz w:val="22"/>
        </w:rPr>
        <w:t xml:space="preserve"> </w:t>
      </w:r>
      <w:bookmarkStart w:id="1" w:name="_GoBack"/>
      <w:bookmarkEnd w:id="1"/>
    </w:p>
    <w:p w:rsidR="009445D2" w:rsidRPr="00BD0CCE" w:rsidRDefault="009445D2" w:rsidP="009445D2">
      <w:pPr>
        <w:suppressAutoHyphens/>
        <w:spacing w:line="360" w:lineRule="auto"/>
        <w:rPr>
          <w:rFonts w:cs="Arial"/>
          <w:bCs/>
          <w:sz w:val="22"/>
        </w:rPr>
      </w:pPr>
      <w:r w:rsidRPr="00BD0CCE">
        <w:rPr>
          <w:rFonts w:cs="Arial"/>
          <w:bCs/>
          <w:noProof/>
          <w:sz w:val="22"/>
          <w:lang w:eastAsia="de-DE"/>
        </w:rPr>
        <w:drawing>
          <wp:inline distT="0" distB="0" distL="0" distR="0" wp14:anchorId="14E1E0F1" wp14:editId="387F2A0F">
            <wp:extent cx="2534440" cy="1688124"/>
            <wp:effectExtent l="0" t="0" r="0" b="7620"/>
            <wp:docPr id="16" name="Grafik 16" descr="046 5913 Behrendt und Raus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46 5913 Behrendt und Rausch-k"/>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7501" cy="1690163"/>
                    </a:xfrm>
                    <a:prstGeom prst="rect">
                      <a:avLst/>
                    </a:prstGeom>
                    <a:noFill/>
                    <a:ln>
                      <a:noFill/>
                    </a:ln>
                  </pic:spPr>
                </pic:pic>
              </a:graphicData>
            </a:graphic>
          </wp:inline>
        </w:drawing>
      </w:r>
    </w:p>
    <w:p w:rsidR="009445D2" w:rsidRPr="00BD0CCE" w:rsidRDefault="00F07F7D" w:rsidP="000B5271">
      <w:pPr>
        <w:suppressAutoHyphens/>
        <w:spacing w:line="360" w:lineRule="auto"/>
        <w:rPr>
          <w:rFonts w:cs="Arial"/>
          <w:bCs/>
          <w:sz w:val="22"/>
        </w:rPr>
      </w:pPr>
      <w:r w:rsidRPr="00BD0CCE">
        <w:rPr>
          <w:rFonts w:cs="Arial"/>
          <w:bCs/>
          <w:sz w:val="22"/>
        </w:rPr>
        <w:t>Kein Schlitzen, kein Bauschutt, kein Verputzen – Kabel werden vom Hausübergabepunkt unter der Rohdecke bis zu einem Leerrohr geführt, das einen der Kabelkanäle im KS-QUADRO E durchzieht. Die</w:t>
      </w:r>
      <w:r w:rsidRPr="00BD0CCE">
        <w:rPr>
          <w:rFonts w:cs="Arial"/>
          <w:sz w:val="22"/>
        </w:rPr>
        <w:t xml:space="preserve"> Wandoberflächen bleiben homogen, es kann ein flächensparender Dünnlagenputz aufgebracht werden.</w:t>
      </w:r>
    </w:p>
    <w:p w:rsidR="00BD0CCE" w:rsidRPr="00BD0CCE" w:rsidRDefault="00BD0CCE" w:rsidP="000B5271">
      <w:pPr>
        <w:suppressAutoHyphens/>
        <w:spacing w:line="360" w:lineRule="auto"/>
        <w:rPr>
          <w:rFonts w:cs="Arial"/>
          <w:bCs/>
          <w:sz w:val="22"/>
        </w:rPr>
      </w:pPr>
    </w:p>
    <w:p w:rsidR="009445D2" w:rsidRDefault="009445D2" w:rsidP="000B5271">
      <w:pPr>
        <w:suppressAutoHyphens/>
        <w:spacing w:line="360" w:lineRule="auto"/>
        <w:rPr>
          <w:rFonts w:cs="Arial"/>
          <w:bCs/>
        </w:rPr>
      </w:pPr>
      <w:r>
        <w:rPr>
          <w:rFonts w:cs="Arial"/>
          <w:bCs/>
          <w:noProof/>
          <w:lang w:eastAsia="de-DE"/>
        </w:rPr>
        <w:lastRenderedPageBreak/>
        <w:drawing>
          <wp:inline distT="0" distB="0" distL="0" distR="0" wp14:anchorId="2D8B8EBC" wp14:editId="15A4983F">
            <wp:extent cx="2538046" cy="1692198"/>
            <wp:effectExtent l="0" t="0" r="0" b="3810"/>
            <wp:docPr id="15" name="Grafik 15" descr="090 5913 Behrendt und Raus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90 5913 Behrendt und Rausch-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941" cy="1694128"/>
                    </a:xfrm>
                    <a:prstGeom prst="rect">
                      <a:avLst/>
                    </a:prstGeom>
                    <a:noFill/>
                    <a:ln>
                      <a:noFill/>
                    </a:ln>
                  </pic:spPr>
                </pic:pic>
              </a:graphicData>
            </a:graphic>
          </wp:inline>
        </w:drawing>
      </w:r>
    </w:p>
    <w:p w:rsidR="009445D2" w:rsidRDefault="00F07F7D" w:rsidP="000B5271">
      <w:pPr>
        <w:suppressAutoHyphens/>
        <w:spacing w:line="360" w:lineRule="auto"/>
        <w:rPr>
          <w:rFonts w:cs="Arial"/>
          <w:bCs/>
        </w:rPr>
      </w:pPr>
      <w:r w:rsidRPr="009445D2">
        <w:rPr>
          <w:rFonts w:cs="Arial"/>
          <w:bCs/>
          <w:sz w:val="22"/>
        </w:rPr>
        <w:t xml:space="preserve">Alle 12,5 cm findet sich ein Kabelkanal im Stein, der die gesamte Wandhöhe durchzieht. </w:t>
      </w:r>
      <w:r w:rsidRPr="009445D2">
        <w:rPr>
          <w:rFonts w:cs="Arial"/>
          <w:color w:val="000000" w:themeColor="text1"/>
          <w:sz w:val="22"/>
        </w:rPr>
        <w:t>Bei einem Durchmesser von ca. 40 mm können je nach benötigtem Querschnitt mehrere Elektroleitungen oder Leerrohre durch einen Kabelkanal eingezogen werden.</w:t>
      </w:r>
    </w:p>
    <w:p w:rsidR="009445D2" w:rsidRPr="0014608E" w:rsidRDefault="009445D2" w:rsidP="000B5271">
      <w:pPr>
        <w:suppressAutoHyphens/>
        <w:spacing w:line="360" w:lineRule="auto"/>
        <w:rPr>
          <w:rFonts w:cs="Arial"/>
          <w:bCs/>
        </w:rPr>
      </w:pPr>
    </w:p>
    <w:p w:rsidR="00F07F7D" w:rsidRPr="009445D2" w:rsidRDefault="00F07F7D" w:rsidP="002310E7">
      <w:pPr>
        <w:widowControl/>
        <w:spacing w:line="360" w:lineRule="auto"/>
        <w:rPr>
          <w:rFonts w:eastAsia="Times New Roman" w:cs="Arial"/>
          <w:color w:val="000000" w:themeColor="text1"/>
          <w:sz w:val="22"/>
          <w:shd w:val="clear" w:color="auto" w:fill="FFFFFF"/>
          <w:lang w:eastAsia="de-DE"/>
        </w:rPr>
      </w:pPr>
    </w:p>
    <w:p w:rsidR="009445D2" w:rsidRDefault="009445D2" w:rsidP="000B5271">
      <w:pPr>
        <w:suppressAutoHyphens/>
        <w:spacing w:line="360" w:lineRule="auto"/>
        <w:rPr>
          <w:rFonts w:cs="Arial"/>
          <w:b/>
        </w:rPr>
      </w:pPr>
      <w:r>
        <w:rPr>
          <w:rFonts w:cs="Arial"/>
          <w:b/>
          <w:noProof/>
          <w:lang w:eastAsia="de-DE"/>
        </w:rPr>
        <w:drawing>
          <wp:inline distT="0" distB="0" distL="0" distR="0" wp14:anchorId="3EE216BF" wp14:editId="5024138D">
            <wp:extent cx="2535051" cy="1688123"/>
            <wp:effectExtent l="0" t="0" r="0" b="7620"/>
            <wp:docPr id="7" name="Grafik 7" descr="049 5913 Behrendt und Raus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49 5913 Behrendt und Rausch-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37701" cy="1689887"/>
                    </a:xfrm>
                    <a:prstGeom prst="rect">
                      <a:avLst/>
                    </a:prstGeom>
                    <a:noFill/>
                    <a:ln>
                      <a:noFill/>
                    </a:ln>
                  </pic:spPr>
                </pic:pic>
              </a:graphicData>
            </a:graphic>
          </wp:inline>
        </w:drawing>
      </w:r>
      <w:r>
        <w:rPr>
          <w:rFonts w:cs="Arial"/>
          <w:b/>
        </w:rPr>
        <w:t xml:space="preserve">  </w:t>
      </w:r>
    </w:p>
    <w:p w:rsidR="009445D2" w:rsidRPr="002544D1" w:rsidRDefault="000B5271" w:rsidP="000B5271">
      <w:pPr>
        <w:suppressAutoHyphens/>
        <w:spacing w:line="360" w:lineRule="auto"/>
        <w:rPr>
          <w:rFonts w:cs="Arial"/>
          <w:sz w:val="22"/>
        </w:rPr>
      </w:pPr>
      <w:r>
        <w:rPr>
          <w:rFonts w:cs="Arial"/>
          <w:sz w:val="22"/>
        </w:rPr>
        <w:t>Projekt-Bauleiter</w:t>
      </w:r>
      <w:r w:rsidR="0078790D">
        <w:rPr>
          <w:rFonts w:cs="Arial"/>
          <w:sz w:val="22"/>
        </w:rPr>
        <w:t xml:space="preserve"> </w:t>
      </w:r>
      <w:r w:rsidR="009445D2" w:rsidRPr="002544D1">
        <w:rPr>
          <w:rFonts w:cs="Arial"/>
          <w:sz w:val="22"/>
        </w:rPr>
        <w:t>Rolf Richter</w:t>
      </w:r>
      <w:r w:rsidR="00802DC5">
        <w:rPr>
          <w:rFonts w:cs="Arial"/>
          <w:sz w:val="22"/>
        </w:rPr>
        <w:t xml:space="preserve"> </w:t>
      </w:r>
      <w:r>
        <w:rPr>
          <w:rFonts w:cs="Arial"/>
          <w:sz w:val="22"/>
        </w:rPr>
        <w:t>ist</w:t>
      </w:r>
      <w:r w:rsidR="00802DC5">
        <w:rPr>
          <w:rFonts w:cs="Arial"/>
          <w:sz w:val="22"/>
        </w:rPr>
        <w:t xml:space="preserve"> seit der Unternehmensgründung für Werner Wohnbau</w:t>
      </w:r>
      <w:r>
        <w:rPr>
          <w:rFonts w:cs="Arial"/>
          <w:sz w:val="22"/>
        </w:rPr>
        <w:t xml:space="preserve"> tätig</w:t>
      </w:r>
      <w:r w:rsidR="00802DC5">
        <w:rPr>
          <w:rFonts w:cs="Arial"/>
          <w:sz w:val="22"/>
        </w:rPr>
        <w:t>. „Das Bausystem KS-</w:t>
      </w:r>
      <w:r w:rsidR="002774B7">
        <w:rPr>
          <w:rFonts w:cs="Arial"/>
          <w:sz w:val="22"/>
        </w:rPr>
        <w:t>QUADRO</w:t>
      </w:r>
      <w:r w:rsidR="00802DC5">
        <w:rPr>
          <w:rFonts w:cs="Arial"/>
          <w:sz w:val="22"/>
        </w:rPr>
        <w:t xml:space="preserve"> E hat sich in dieser langen Zeit mehr als bewährt“</w:t>
      </w:r>
      <w:r w:rsidR="00F7184B">
        <w:rPr>
          <w:rFonts w:cs="Arial"/>
          <w:sz w:val="22"/>
        </w:rPr>
        <w:t>,</w:t>
      </w:r>
      <w:r w:rsidR="00802DC5">
        <w:rPr>
          <w:rFonts w:cs="Arial"/>
          <w:sz w:val="22"/>
        </w:rPr>
        <w:t xml:space="preserve"> sagt er.</w:t>
      </w:r>
    </w:p>
    <w:p w:rsidR="009445D2" w:rsidRDefault="009445D2" w:rsidP="000B5271">
      <w:pPr>
        <w:suppressAutoHyphens/>
        <w:spacing w:line="360" w:lineRule="auto"/>
        <w:rPr>
          <w:rFonts w:cs="Arial"/>
          <w:b/>
        </w:rPr>
      </w:pPr>
    </w:p>
    <w:p w:rsidR="002544D1" w:rsidRDefault="00802DC5" w:rsidP="009445D2">
      <w:pPr>
        <w:suppressAutoHyphens/>
        <w:spacing w:line="360" w:lineRule="auto"/>
        <w:rPr>
          <w:rFonts w:cs="Arial"/>
          <w:b/>
        </w:rPr>
      </w:pPr>
      <w:r>
        <w:rPr>
          <w:rFonts w:cs="Arial"/>
          <w:b/>
          <w:noProof/>
          <w:lang w:eastAsia="de-DE"/>
        </w:rPr>
        <w:lastRenderedPageBreak/>
        <w:drawing>
          <wp:inline distT="0" distB="0" distL="0" distR="0" wp14:anchorId="319A5C8C" wp14:editId="60EEE958">
            <wp:extent cx="2543907" cy="1692286"/>
            <wp:effectExtent l="0" t="0" r="8890" b="3175"/>
            <wp:docPr id="1" name="Grafik 1" descr="051 5913 Behrendt und Raus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51 5913 Behrendt und Rausch-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6590" cy="1694071"/>
                    </a:xfrm>
                    <a:prstGeom prst="rect">
                      <a:avLst/>
                    </a:prstGeom>
                    <a:noFill/>
                    <a:ln>
                      <a:noFill/>
                    </a:ln>
                  </pic:spPr>
                </pic:pic>
              </a:graphicData>
            </a:graphic>
          </wp:inline>
        </w:drawing>
      </w:r>
      <w:r w:rsidR="009445D2">
        <w:rPr>
          <w:rFonts w:cs="Arial"/>
          <w:b/>
        </w:rPr>
        <w:t xml:space="preserve"> </w:t>
      </w:r>
    </w:p>
    <w:p w:rsidR="002544D1" w:rsidRPr="002544D1" w:rsidRDefault="00802DC5" w:rsidP="009445D2">
      <w:pPr>
        <w:suppressAutoHyphens/>
        <w:spacing w:line="360" w:lineRule="auto"/>
        <w:rPr>
          <w:rFonts w:cs="Arial"/>
          <w:b/>
          <w:sz w:val="22"/>
        </w:rPr>
      </w:pPr>
      <w:r w:rsidRPr="00802DC5">
        <w:rPr>
          <w:rFonts w:cs="Arial"/>
          <w:bCs/>
          <w:sz w:val="22"/>
        </w:rPr>
        <w:t xml:space="preserve">Enrico Langer ist </w:t>
      </w:r>
      <w:r>
        <w:rPr>
          <w:rFonts w:cs="Arial"/>
          <w:bCs/>
          <w:sz w:val="22"/>
        </w:rPr>
        <w:t xml:space="preserve">Polier und </w:t>
      </w:r>
      <w:r w:rsidRPr="00802DC5">
        <w:rPr>
          <w:rFonts w:cs="Arial"/>
          <w:bCs/>
          <w:sz w:val="22"/>
        </w:rPr>
        <w:t xml:space="preserve">Bauleiter </w:t>
      </w:r>
      <w:r>
        <w:rPr>
          <w:rFonts w:cs="Arial"/>
          <w:bCs/>
          <w:sz w:val="22"/>
        </w:rPr>
        <w:t xml:space="preserve">der </w:t>
      </w:r>
      <w:r w:rsidRPr="009445D2">
        <w:rPr>
          <w:rFonts w:cs="Arial"/>
          <w:bCs/>
          <w:sz w:val="22"/>
        </w:rPr>
        <w:t>Solidbau</w:t>
      </w:r>
      <w:r w:rsidR="0078790D">
        <w:rPr>
          <w:rFonts w:cs="Arial"/>
          <w:bCs/>
          <w:sz w:val="22"/>
        </w:rPr>
        <w:t xml:space="preserve"> aus </w:t>
      </w:r>
      <w:r w:rsidR="007910D2">
        <w:rPr>
          <w:rFonts w:cs="Arial"/>
          <w:bCs/>
          <w:sz w:val="22"/>
        </w:rPr>
        <w:t>Glauchau</w:t>
      </w:r>
      <w:r w:rsidRPr="009445D2">
        <w:rPr>
          <w:rFonts w:cs="Arial"/>
          <w:bCs/>
          <w:sz w:val="22"/>
        </w:rPr>
        <w:t>, die</w:t>
      </w:r>
      <w:r>
        <w:rPr>
          <w:rFonts w:cs="Arial"/>
          <w:bCs/>
          <w:sz w:val="22"/>
        </w:rPr>
        <w:t xml:space="preserve"> seit fast 20 Jahren bundesweit</w:t>
      </w:r>
      <w:r w:rsidRPr="009445D2">
        <w:rPr>
          <w:rFonts w:cs="Arial"/>
          <w:bCs/>
          <w:sz w:val="22"/>
        </w:rPr>
        <w:t xml:space="preserve"> für Werner Wohnbau im Beton- und Mauerwerksbau tätig </w:t>
      </w:r>
      <w:r>
        <w:rPr>
          <w:rFonts w:cs="Arial"/>
          <w:bCs/>
          <w:sz w:val="22"/>
        </w:rPr>
        <w:t>ist</w:t>
      </w:r>
      <w:r w:rsidRPr="009445D2">
        <w:rPr>
          <w:rFonts w:cs="Arial"/>
          <w:bCs/>
          <w:sz w:val="22"/>
        </w:rPr>
        <w:t>.</w:t>
      </w:r>
      <w:r>
        <w:rPr>
          <w:rFonts w:cs="Arial"/>
          <w:bCs/>
          <w:sz w:val="22"/>
        </w:rPr>
        <w:t xml:space="preserve"> „Auf die Betreuung durch H+H ist Verlass“</w:t>
      </w:r>
      <w:r w:rsidR="00F7184B">
        <w:rPr>
          <w:rFonts w:cs="Arial"/>
          <w:bCs/>
          <w:sz w:val="22"/>
        </w:rPr>
        <w:t>,</w:t>
      </w:r>
      <w:r>
        <w:rPr>
          <w:rFonts w:cs="Arial"/>
          <w:bCs/>
          <w:sz w:val="22"/>
        </w:rPr>
        <w:t xml:space="preserve"> sagt er. „Und zwar unabhängig vom Standort der Baustelle. Die Belieferung klappt aus allen Werken einwandfrei.“</w:t>
      </w:r>
    </w:p>
    <w:p w:rsidR="009445D2" w:rsidRDefault="009445D2" w:rsidP="009445D2">
      <w:pPr>
        <w:suppressAutoHyphens/>
        <w:spacing w:line="360" w:lineRule="auto"/>
        <w:rPr>
          <w:rFonts w:cs="Arial"/>
          <w:b/>
        </w:rPr>
      </w:pPr>
    </w:p>
    <w:p w:rsidR="006B5086" w:rsidRPr="00E41699" w:rsidRDefault="006B5086" w:rsidP="009445D2">
      <w:pPr>
        <w:suppressAutoHyphens/>
        <w:autoSpaceDE w:val="0"/>
        <w:autoSpaceDN w:val="0"/>
        <w:adjustRightInd w:val="0"/>
        <w:spacing w:line="360" w:lineRule="auto"/>
        <w:rPr>
          <w:rFonts w:cs="Arial"/>
          <w:bCs/>
          <w:sz w:val="22"/>
          <w:lang w:eastAsia="ja-JP"/>
        </w:rPr>
      </w:pPr>
      <w:r w:rsidRPr="006D1D8E">
        <w:rPr>
          <w:rFonts w:cs="Arial"/>
          <w:i/>
          <w:sz w:val="18"/>
          <w:szCs w:val="18"/>
        </w:rPr>
        <w:t>Foto</w:t>
      </w:r>
      <w:r w:rsidR="009445D2">
        <w:rPr>
          <w:rFonts w:cs="Arial"/>
          <w:i/>
          <w:sz w:val="18"/>
          <w:szCs w:val="18"/>
        </w:rPr>
        <w:t>s</w:t>
      </w:r>
      <w:r w:rsidRPr="006D1D8E">
        <w:rPr>
          <w:rFonts w:cs="Arial"/>
          <w:i/>
          <w:sz w:val="18"/>
          <w:szCs w:val="18"/>
        </w:rPr>
        <w:t>: H+H Deutschland GmbH</w:t>
      </w:r>
    </w:p>
    <w:p w:rsidR="00A61355" w:rsidRDefault="00A61355" w:rsidP="009445D2">
      <w:pPr>
        <w:suppressAutoHyphens/>
        <w:outlineLvl w:val="0"/>
        <w:rPr>
          <w:rFonts w:cs="Arial"/>
          <w:i/>
          <w:sz w:val="18"/>
          <w:szCs w:val="18"/>
        </w:rPr>
      </w:pPr>
    </w:p>
    <w:p w:rsidR="003157E8" w:rsidRPr="00BA67F2" w:rsidRDefault="003157E8" w:rsidP="009445D2">
      <w:pPr>
        <w:suppressAutoHyphens/>
        <w:rPr>
          <w:rFonts w:cs="Arial"/>
          <w:b/>
          <w:sz w:val="22"/>
          <w:lang w:eastAsia="ja-JP"/>
        </w:rPr>
      </w:pPr>
      <w:r w:rsidRPr="00BA67F2">
        <w:rPr>
          <w:b/>
          <w:i/>
          <w:sz w:val="18"/>
          <w:szCs w:val="26"/>
        </w:rPr>
        <w:t xml:space="preserve">(Text- und Bildmaterial steht unter </w:t>
      </w:r>
      <w:hyperlink r:id="rId24" w:history="1">
        <w:r w:rsidRPr="00BA67F2">
          <w:rPr>
            <w:b/>
            <w:i/>
            <w:sz w:val="18"/>
            <w:szCs w:val="26"/>
          </w:rPr>
          <w:t>www.drsaelzer-pressedienst.de</w:t>
        </w:r>
      </w:hyperlink>
      <w:r w:rsidRPr="00BA67F2">
        <w:rPr>
          <w:b/>
          <w:i/>
          <w:sz w:val="18"/>
          <w:szCs w:val="26"/>
        </w:rPr>
        <w:t xml:space="preserve"> zum Download bereit.)</w:t>
      </w:r>
    </w:p>
    <w:p w:rsidR="00A61355" w:rsidRPr="00382723" w:rsidRDefault="00A61355" w:rsidP="009445D2">
      <w:pPr>
        <w:suppressAutoHyphens/>
        <w:outlineLvl w:val="0"/>
        <w:rPr>
          <w:rFonts w:cs="Arial"/>
          <w:i/>
          <w:sz w:val="18"/>
          <w:szCs w:val="18"/>
        </w:rPr>
      </w:pPr>
    </w:p>
    <w:p w:rsidR="00DC1544" w:rsidRPr="00382723" w:rsidRDefault="00DC1544" w:rsidP="009445D2">
      <w:pPr>
        <w:suppressAutoHyphens/>
        <w:rPr>
          <w:rFonts w:cs="Arial"/>
          <w:i/>
          <w:sz w:val="18"/>
          <w:szCs w:val="18"/>
          <w:lang w:eastAsia="ja-JP"/>
        </w:rPr>
      </w:pPr>
      <w:r w:rsidRPr="00382723">
        <w:rPr>
          <w:rFonts w:cs="Arial"/>
          <w:i/>
          <w:sz w:val="18"/>
          <w:szCs w:val="18"/>
          <w:lang w:eastAsia="ja-JP"/>
        </w:rPr>
        <w:t>Abdruck frei. Beleg erbeten an:</w:t>
      </w:r>
    </w:p>
    <w:p w:rsidR="00DC1544" w:rsidRPr="00382723" w:rsidRDefault="00DC1544" w:rsidP="009445D2">
      <w:pPr>
        <w:suppressAutoHyphens/>
        <w:rPr>
          <w:rFonts w:cs="Arial"/>
          <w:i/>
          <w:sz w:val="18"/>
          <w:szCs w:val="18"/>
        </w:rPr>
      </w:pPr>
      <w:r w:rsidRPr="00382723">
        <w:rPr>
          <w:rFonts w:cs="Arial"/>
          <w:i/>
          <w:sz w:val="18"/>
          <w:szCs w:val="18"/>
          <w:lang w:eastAsia="ja-JP"/>
        </w:rPr>
        <w:t>Dr. Sälzer Pressedienst, Lensbachstraße 10, 52159 Roetgen</w:t>
      </w:r>
    </w:p>
    <w:sectPr w:rsidR="00DC1544" w:rsidRPr="00382723" w:rsidSect="008C1F0D">
      <w:headerReference w:type="default" r:id="rId25"/>
      <w:footerReference w:type="default" r:id="rId26"/>
      <w:pgSz w:w="11900" w:h="16840" w:code="9"/>
      <w:pgMar w:top="3969" w:right="1418" w:bottom="1134" w:left="3969" w:header="709" w:footer="851"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5901" w:rsidRDefault="00885901">
      <w:r>
        <w:separator/>
      </w:r>
    </w:p>
  </w:endnote>
  <w:endnote w:type="continuationSeparator" w:id="0">
    <w:p w:rsidR="00885901" w:rsidRDefault="008859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5B98" w:rsidRDefault="00F95B98" w:rsidP="00F95B98">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BD0CCE">
      <w:rPr>
        <w:rStyle w:val="Seitenzahl"/>
        <w:noProof/>
      </w:rPr>
      <w:t>11</w:t>
    </w:r>
    <w:r>
      <w:rPr>
        <w:rStyle w:val="Seitenzahl"/>
      </w:rPr>
      <w:fldChar w:fldCharType="end"/>
    </w:r>
  </w:p>
  <w:p w:rsidR="00783DA7" w:rsidRDefault="00783DA7" w:rsidP="00274485">
    <w:pPr>
      <w:pStyle w:val="Fuzeile"/>
    </w:pPr>
    <w:r>
      <w:rPr>
        <w:noProof/>
        <w:lang w:eastAsia="de-DE"/>
      </w:rPr>
      <w:drawing>
        <wp:anchor distT="0" distB="0" distL="114300" distR="114300" simplePos="0" relativeHeight="251658240" behindDoc="1" locked="0" layoutInCell="1" allowOverlap="1" wp14:anchorId="6053343B" wp14:editId="730793C5">
          <wp:simplePos x="0" y="0"/>
          <wp:positionH relativeFrom="column">
            <wp:posOffset>-2695906</wp:posOffset>
          </wp:positionH>
          <wp:positionV relativeFrom="page">
            <wp:posOffset>7688580</wp:posOffset>
          </wp:positionV>
          <wp:extent cx="2401200" cy="2696400"/>
          <wp:effectExtent l="0" t="0" r="0" b="8890"/>
          <wp:wrapNone/>
          <wp:docPr id="3" name="Grafik 3" descr="Macintosh HD:Users:Shared:Kundendaten:HH_Deutschland:Pressebogen:Word:fus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Macintosh HD:Users:Shared:Kundendaten:HH_Deutschland:Pressebogen:Word:fus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1200" cy="2696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5901" w:rsidRDefault="00885901">
      <w:r>
        <w:separator/>
      </w:r>
    </w:p>
  </w:footnote>
  <w:footnote w:type="continuationSeparator" w:id="0">
    <w:p w:rsidR="00885901" w:rsidRDefault="008859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DA7" w:rsidRDefault="00430E4D" w:rsidP="00C762B3">
    <w:pPr>
      <w:pStyle w:val="Kopfzeile"/>
      <w:jc w:val="right"/>
    </w:pPr>
    <w:r>
      <w:rPr>
        <w:noProof/>
        <w:lang w:eastAsia="de-DE"/>
      </w:rPr>
      <w:drawing>
        <wp:anchor distT="0" distB="0" distL="114300" distR="114300" simplePos="0" relativeHeight="251660288" behindDoc="1" locked="0" layoutInCell="1" allowOverlap="1" wp14:anchorId="3886C4B9" wp14:editId="54C99859">
          <wp:simplePos x="0" y="0"/>
          <wp:positionH relativeFrom="column">
            <wp:posOffset>-2518410</wp:posOffset>
          </wp:positionH>
          <wp:positionV relativeFrom="paragraph">
            <wp:posOffset>-445466</wp:posOffset>
          </wp:positionV>
          <wp:extent cx="7574400" cy="2415600"/>
          <wp:effectExtent l="0" t="0" r="7620" b="3810"/>
          <wp:wrapNone/>
          <wp:docPr id="9" name="Grafik 9" descr="D:\AAWORK\Kunden\H+H\Texte\H+H_kopf_PI_deutschland_2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AAWORK\Kunden\H+H\Texte\H+H_kopf_PI_deutschland_2019-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400" cy="2415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474937"/>
    <w:multiLevelType w:val="hybridMultilevel"/>
    <w:tmpl w:val="43C65A92"/>
    <w:lvl w:ilvl="0" w:tplc="69B6C794">
      <w:start w:val="1"/>
      <w:numFmt w:val="bullet"/>
      <w:lvlText w:val=""/>
      <w:lvlJc w:val="left"/>
      <w:pPr>
        <w:tabs>
          <w:tab w:val="num" w:pos="1440"/>
        </w:tabs>
        <w:ind w:left="1440" w:hanging="436"/>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083752D8"/>
    <w:multiLevelType w:val="hybridMultilevel"/>
    <w:tmpl w:val="814A602A"/>
    <w:lvl w:ilvl="0" w:tplc="C960E2E8">
      <w:numFmt w:val="bullet"/>
      <w:lvlText w:val=""/>
      <w:lvlJc w:val="left"/>
      <w:pPr>
        <w:ind w:left="720" w:hanging="360"/>
      </w:pPr>
      <w:rPr>
        <w:rFonts w:ascii="Wingdings" w:eastAsia="Cambria"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D14C4E"/>
    <w:multiLevelType w:val="multilevel"/>
    <w:tmpl w:val="2960A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20162E"/>
    <w:multiLevelType w:val="hybridMultilevel"/>
    <w:tmpl w:val="92228C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37976992"/>
    <w:multiLevelType w:val="multilevel"/>
    <w:tmpl w:val="84043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CA5A77"/>
    <w:multiLevelType w:val="hybridMultilevel"/>
    <w:tmpl w:val="B20AE0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58DE7A21"/>
    <w:multiLevelType w:val="multilevel"/>
    <w:tmpl w:val="26B43D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56478EB"/>
    <w:multiLevelType w:val="hybridMultilevel"/>
    <w:tmpl w:val="D63C53D8"/>
    <w:lvl w:ilvl="0" w:tplc="F4CE241C">
      <w:start w:val="1"/>
      <w:numFmt w:val="bullet"/>
      <w:lvlText w:val="o"/>
      <w:lvlJc w:val="left"/>
      <w:pPr>
        <w:ind w:left="720" w:hanging="360"/>
      </w:pPr>
      <w:rPr>
        <w:rFonts w:ascii="Courier New" w:hAnsi="Courier New" w:cs="Symbol" w:hint="default"/>
      </w:rPr>
    </w:lvl>
    <w:lvl w:ilvl="1" w:tplc="04070003" w:tentative="1">
      <w:start w:val="1"/>
      <w:numFmt w:val="bullet"/>
      <w:lvlText w:val="o"/>
      <w:lvlJc w:val="left"/>
      <w:pPr>
        <w:ind w:left="1440" w:hanging="360"/>
      </w:pPr>
      <w:rPr>
        <w:rFonts w:ascii="Courier New" w:hAnsi="Courier New" w:cs="Symbol"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Symbol"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Symbol"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748F7412"/>
    <w:multiLevelType w:val="multilevel"/>
    <w:tmpl w:val="41667A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9"/>
  </w:num>
  <w:num w:numId="2">
    <w:abstractNumId w:val="2"/>
  </w:num>
  <w:num w:numId="3">
    <w:abstractNumId w:val="3"/>
  </w:num>
  <w:num w:numId="4">
    <w:abstractNumId w:val="0"/>
  </w:num>
  <w:num w:numId="5">
    <w:abstractNumId w:val="1"/>
  </w:num>
  <w:num w:numId="6">
    <w:abstractNumId w:val="5"/>
  </w:num>
  <w:num w:numId="7">
    <w:abstractNumId w:val="10"/>
  </w:num>
  <w:num w:numId="8">
    <w:abstractNumId w:val="4"/>
  </w:num>
  <w:num w:numId="9">
    <w:abstractNumId w:val="8"/>
  </w:num>
  <w:num w:numId="10">
    <w:abstractNumId w:val="6"/>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17EB"/>
    <w:rsid w:val="0000179A"/>
    <w:rsid w:val="000017C2"/>
    <w:rsid w:val="0000319A"/>
    <w:rsid w:val="00007C5B"/>
    <w:rsid w:val="000141DE"/>
    <w:rsid w:val="00023312"/>
    <w:rsid w:val="0002338D"/>
    <w:rsid w:val="000241A0"/>
    <w:rsid w:val="000243B6"/>
    <w:rsid w:val="0002443B"/>
    <w:rsid w:val="00025E12"/>
    <w:rsid w:val="00032629"/>
    <w:rsid w:val="00041CF9"/>
    <w:rsid w:val="00045ABA"/>
    <w:rsid w:val="0004642C"/>
    <w:rsid w:val="0005072C"/>
    <w:rsid w:val="00055F48"/>
    <w:rsid w:val="000646AF"/>
    <w:rsid w:val="00072B57"/>
    <w:rsid w:val="000739D9"/>
    <w:rsid w:val="00077B9F"/>
    <w:rsid w:val="00080C0D"/>
    <w:rsid w:val="00082045"/>
    <w:rsid w:val="000828CC"/>
    <w:rsid w:val="00083310"/>
    <w:rsid w:val="0008443E"/>
    <w:rsid w:val="00092B06"/>
    <w:rsid w:val="000954AF"/>
    <w:rsid w:val="000958D2"/>
    <w:rsid w:val="00095965"/>
    <w:rsid w:val="0009786C"/>
    <w:rsid w:val="000A4D16"/>
    <w:rsid w:val="000A73EF"/>
    <w:rsid w:val="000A7979"/>
    <w:rsid w:val="000B5271"/>
    <w:rsid w:val="000B5F3F"/>
    <w:rsid w:val="000B7C70"/>
    <w:rsid w:val="000C2BAF"/>
    <w:rsid w:val="000D054B"/>
    <w:rsid w:val="000D05C6"/>
    <w:rsid w:val="000D0E33"/>
    <w:rsid w:val="000D45E9"/>
    <w:rsid w:val="000D7947"/>
    <w:rsid w:val="000E481B"/>
    <w:rsid w:val="000F4146"/>
    <w:rsid w:val="001053B8"/>
    <w:rsid w:val="00107783"/>
    <w:rsid w:val="00114BC6"/>
    <w:rsid w:val="00130A65"/>
    <w:rsid w:val="00135B56"/>
    <w:rsid w:val="00145E9A"/>
    <w:rsid w:val="001507B6"/>
    <w:rsid w:val="00150927"/>
    <w:rsid w:val="0015127D"/>
    <w:rsid w:val="00151C36"/>
    <w:rsid w:val="00162DE2"/>
    <w:rsid w:val="001633C7"/>
    <w:rsid w:val="001657E5"/>
    <w:rsid w:val="001760C4"/>
    <w:rsid w:val="00180B22"/>
    <w:rsid w:val="00187745"/>
    <w:rsid w:val="00187E2C"/>
    <w:rsid w:val="001909F5"/>
    <w:rsid w:val="0019345C"/>
    <w:rsid w:val="0019762F"/>
    <w:rsid w:val="001A21D0"/>
    <w:rsid w:val="001A4BD0"/>
    <w:rsid w:val="001A5DA6"/>
    <w:rsid w:val="001B055B"/>
    <w:rsid w:val="001B169B"/>
    <w:rsid w:val="001B2098"/>
    <w:rsid w:val="001B24A8"/>
    <w:rsid w:val="001B5DE1"/>
    <w:rsid w:val="001B65BF"/>
    <w:rsid w:val="001C1AF6"/>
    <w:rsid w:val="001C322C"/>
    <w:rsid w:val="001C45AB"/>
    <w:rsid w:val="001C4B05"/>
    <w:rsid w:val="001D03EF"/>
    <w:rsid w:val="001D0CC5"/>
    <w:rsid w:val="001D24DF"/>
    <w:rsid w:val="001E04EA"/>
    <w:rsid w:val="001E089A"/>
    <w:rsid w:val="001E0F4F"/>
    <w:rsid w:val="001E14C1"/>
    <w:rsid w:val="001F19EA"/>
    <w:rsid w:val="001F4646"/>
    <w:rsid w:val="001F51F2"/>
    <w:rsid w:val="00201DDE"/>
    <w:rsid w:val="00202B6D"/>
    <w:rsid w:val="00205265"/>
    <w:rsid w:val="00206F43"/>
    <w:rsid w:val="00207522"/>
    <w:rsid w:val="00211F72"/>
    <w:rsid w:val="00212944"/>
    <w:rsid w:val="00212CFD"/>
    <w:rsid w:val="002151C7"/>
    <w:rsid w:val="002165F4"/>
    <w:rsid w:val="00224673"/>
    <w:rsid w:val="002310E7"/>
    <w:rsid w:val="002318A3"/>
    <w:rsid w:val="0023369A"/>
    <w:rsid w:val="002341E8"/>
    <w:rsid w:val="00236B63"/>
    <w:rsid w:val="002378D5"/>
    <w:rsid w:val="00247D37"/>
    <w:rsid w:val="00251BD2"/>
    <w:rsid w:val="002544D1"/>
    <w:rsid w:val="00254C8C"/>
    <w:rsid w:val="00256DE1"/>
    <w:rsid w:val="00267250"/>
    <w:rsid w:val="00272483"/>
    <w:rsid w:val="002724E4"/>
    <w:rsid w:val="00274485"/>
    <w:rsid w:val="002750AA"/>
    <w:rsid w:val="00275838"/>
    <w:rsid w:val="002774B7"/>
    <w:rsid w:val="0028672B"/>
    <w:rsid w:val="00287A0A"/>
    <w:rsid w:val="002A7B42"/>
    <w:rsid w:val="002B15AF"/>
    <w:rsid w:val="002C5E35"/>
    <w:rsid w:val="002D487D"/>
    <w:rsid w:val="002E2C15"/>
    <w:rsid w:val="002F00A4"/>
    <w:rsid w:val="002F069C"/>
    <w:rsid w:val="002F12D9"/>
    <w:rsid w:val="002F48B9"/>
    <w:rsid w:val="00300482"/>
    <w:rsid w:val="00303ACD"/>
    <w:rsid w:val="00303C9E"/>
    <w:rsid w:val="00306915"/>
    <w:rsid w:val="00307F19"/>
    <w:rsid w:val="003157E8"/>
    <w:rsid w:val="00325C54"/>
    <w:rsid w:val="00327E4C"/>
    <w:rsid w:val="00332553"/>
    <w:rsid w:val="00333040"/>
    <w:rsid w:val="0033530F"/>
    <w:rsid w:val="003356FD"/>
    <w:rsid w:val="00335C31"/>
    <w:rsid w:val="00340049"/>
    <w:rsid w:val="00340333"/>
    <w:rsid w:val="0035268D"/>
    <w:rsid w:val="003543F5"/>
    <w:rsid w:val="00361D20"/>
    <w:rsid w:val="00362626"/>
    <w:rsid w:val="00362FA5"/>
    <w:rsid w:val="00364F42"/>
    <w:rsid w:val="00365D13"/>
    <w:rsid w:val="00371D2A"/>
    <w:rsid w:val="003734D5"/>
    <w:rsid w:val="00380B89"/>
    <w:rsid w:val="00382723"/>
    <w:rsid w:val="0038305A"/>
    <w:rsid w:val="0039066F"/>
    <w:rsid w:val="003A0457"/>
    <w:rsid w:val="003A23D5"/>
    <w:rsid w:val="003B4076"/>
    <w:rsid w:val="003B7672"/>
    <w:rsid w:val="003C1258"/>
    <w:rsid w:val="003C1EF8"/>
    <w:rsid w:val="003C2B9A"/>
    <w:rsid w:val="003C37B1"/>
    <w:rsid w:val="003C4328"/>
    <w:rsid w:val="003C4445"/>
    <w:rsid w:val="003C672B"/>
    <w:rsid w:val="003D5EC9"/>
    <w:rsid w:val="003F0CD2"/>
    <w:rsid w:val="003F128A"/>
    <w:rsid w:val="003F27AE"/>
    <w:rsid w:val="003F2C03"/>
    <w:rsid w:val="00410B8B"/>
    <w:rsid w:val="00413A5F"/>
    <w:rsid w:val="00415B08"/>
    <w:rsid w:val="00415B90"/>
    <w:rsid w:val="004161E9"/>
    <w:rsid w:val="00420E5E"/>
    <w:rsid w:val="00422A68"/>
    <w:rsid w:val="00425EFD"/>
    <w:rsid w:val="0042701B"/>
    <w:rsid w:val="00427A56"/>
    <w:rsid w:val="00430E4D"/>
    <w:rsid w:val="0044172B"/>
    <w:rsid w:val="00445D90"/>
    <w:rsid w:val="0045504C"/>
    <w:rsid w:val="004559D8"/>
    <w:rsid w:val="00461D9A"/>
    <w:rsid w:val="00467379"/>
    <w:rsid w:val="00471BA4"/>
    <w:rsid w:val="00472014"/>
    <w:rsid w:val="00472C9E"/>
    <w:rsid w:val="00473B0C"/>
    <w:rsid w:val="00476285"/>
    <w:rsid w:val="00481A9D"/>
    <w:rsid w:val="00481CA2"/>
    <w:rsid w:val="0049180D"/>
    <w:rsid w:val="00492600"/>
    <w:rsid w:val="004A0410"/>
    <w:rsid w:val="004A3BA2"/>
    <w:rsid w:val="004A7CD9"/>
    <w:rsid w:val="004A7E60"/>
    <w:rsid w:val="004C36FB"/>
    <w:rsid w:val="004C620A"/>
    <w:rsid w:val="004D0B94"/>
    <w:rsid w:val="004D70F8"/>
    <w:rsid w:val="004E03A9"/>
    <w:rsid w:val="004F4684"/>
    <w:rsid w:val="004F50D6"/>
    <w:rsid w:val="00515AC0"/>
    <w:rsid w:val="00516024"/>
    <w:rsid w:val="005255F4"/>
    <w:rsid w:val="005273F6"/>
    <w:rsid w:val="00527ECA"/>
    <w:rsid w:val="00530729"/>
    <w:rsid w:val="00537DC1"/>
    <w:rsid w:val="00541DDE"/>
    <w:rsid w:val="00543A0C"/>
    <w:rsid w:val="00550EBF"/>
    <w:rsid w:val="005510F4"/>
    <w:rsid w:val="00551B8E"/>
    <w:rsid w:val="00554B88"/>
    <w:rsid w:val="005569DE"/>
    <w:rsid w:val="00565AD1"/>
    <w:rsid w:val="00565E3C"/>
    <w:rsid w:val="005667ED"/>
    <w:rsid w:val="00566B70"/>
    <w:rsid w:val="005704FB"/>
    <w:rsid w:val="00575CF3"/>
    <w:rsid w:val="00577AF7"/>
    <w:rsid w:val="00582AA1"/>
    <w:rsid w:val="00584C70"/>
    <w:rsid w:val="00591008"/>
    <w:rsid w:val="0059176B"/>
    <w:rsid w:val="00591EC4"/>
    <w:rsid w:val="00592DE7"/>
    <w:rsid w:val="005A0030"/>
    <w:rsid w:val="005A185B"/>
    <w:rsid w:val="005A1C5F"/>
    <w:rsid w:val="005A26DD"/>
    <w:rsid w:val="005A35F7"/>
    <w:rsid w:val="005B1840"/>
    <w:rsid w:val="005B4AFB"/>
    <w:rsid w:val="005C0189"/>
    <w:rsid w:val="005C6A3C"/>
    <w:rsid w:val="005E5C92"/>
    <w:rsid w:val="005F044E"/>
    <w:rsid w:val="005F493A"/>
    <w:rsid w:val="00607155"/>
    <w:rsid w:val="00614185"/>
    <w:rsid w:val="006141EF"/>
    <w:rsid w:val="00620F8F"/>
    <w:rsid w:val="00623943"/>
    <w:rsid w:val="006253F6"/>
    <w:rsid w:val="00627BA1"/>
    <w:rsid w:val="006349C8"/>
    <w:rsid w:val="00641E3A"/>
    <w:rsid w:val="00642054"/>
    <w:rsid w:val="0064276A"/>
    <w:rsid w:val="00643D90"/>
    <w:rsid w:val="00644884"/>
    <w:rsid w:val="006451BC"/>
    <w:rsid w:val="006521A2"/>
    <w:rsid w:val="0065294A"/>
    <w:rsid w:val="00652E18"/>
    <w:rsid w:val="00652FB6"/>
    <w:rsid w:val="00656981"/>
    <w:rsid w:val="006713B7"/>
    <w:rsid w:val="006748CD"/>
    <w:rsid w:val="00692664"/>
    <w:rsid w:val="006929CF"/>
    <w:rsid w:val="00696C6F"/>
    <w:rsid w:val="006A2FC2"/>
    <w:rsid w:val="006A77BB"/>
    <w:rsid w:val="006B38E0"/>
    <w:rsid w:val="006B5086"/>
    <w:rsid w:val="006B5DDB"/>
    <w:rsid w:val="006C1887"/>
    <w:rsid w:val="006C221F"/>
    <w:rsid w:val="006C436E"/>
    <w:rsid w:val="006C753A"/>
    <w:rsid w:val="006C7735"/>
    <w:rsid w:val="006D1D8E"/>
    <w:rsid w:val="006D3C81"/>
    <w:rsid w:val="006D4FFF"/>
    <w:rsid w:val="006E20A7"/>
    <w:rsid w:val="006E2C77"/>
    <w:rsid w:val="006E2E68"/>
    <w:rsid w:val="006E2EF5"/>
    <w:rsid w:val="006E3D38"/>
    <w:rsid w:val="006E5D84"/>
    <w:rsid w:val="006F2BBB"/>
    <w:rsid w:val="0070142F"/>
    <w:rsid w:val="00701828"/>
    <w:rsid w:val="00701B91"/>
    <w:rsid w:val="0070270C"/>
    <w:rsid w:val="00703696"/>
    <w:rsid w:val="00703FC8"/>
    <w:rsid w:val="00711694"/>
    <w:rsid w:val="00711962"/>
    <w:rsid w:val="00712292"/>
    <w:rsid w:val="00715B36"/>
    <w:rsid w:val="00717880"/>
    <w:rsid w:val="0072773D"/>
    <w:rsid w:val="00731661"/>
    <w:rsid w:val="00732B82"/>
    <w:rsid w:val="007366FC"/>
    <w:rsid w:val="00737BE7"/>
    <w:rsid w:val="007407A8"/>
    <w:rsid w:val="00746313"/>
    <w:rsid w:val="00752274"/>
    <w:rsid w:val="00755A97"/>
    <w:rsid w:val="00757155"/>
    <w:rsid w:val="00760D9F"/>
    <w:rsid w:val="00762B42"/>
    <w:rsid w:val="00762B7A"/>
    <w:rsid w:val="007647AA"/>
    <w:rsid w:val="00770255"/>
    <w:rsid w:val="00771BCA"/>
    <w:rsid w:val="00771E8B"/>
    <w:rsid w:val="00772A8C"/>
    <w:rsid w:val="00775498"/>
    <w:rsid w:val="00776BD1"/>
    <w:rsid w:val="00783DA7"/>
    <w:rsid w:val="0078790D"/>
    <w:rsid w:val="007910D2"/>
    <w:rsid w:val="00791587"/>
    <w:rsid w:val="0079619C"/>
    <w:rsid w:val="007969B7"/>
    <w:rsid w:val="00796AD5"/>
    <w:rsid w:val="007A2A8C"/>
    <w:rsid w:val="007A4A5E"/>
    <w:rsid w:val="007A4A62"/>
    <w:rsid w:val="007B20EE"/>
    <w:rsid w:val="007B2E0A"/>
    <w:rsid w:val="007B5072"/>
    <w:rsid w:val="007B66CF"/>
    <w:rsid w:val="007C0641"/>
    <w:rsid w:val="007C3323"/>
    <w:rsid w:val="007E3BAA"/>
    <w:rsid w:val="007E40A3"/>
    <w:rsid w:val="007F1B1D"/>
    <w:rsid w:val="007F329C"/>
    <w:rsid w:val="007F3545"/>
    <w:rsid w:val="007F3E78"/>
    <w:rsid w:val="007F3EBD"/>
    <w:rsid w:val="007F64FD"/>
    <w:rsid w:val="007F7881"/>
    <w:rsid w:val="00800320"/>
    <w:rsid w:val="00802DC5"/>
    <w:rsid w:val="008056EF"/>
    <w:rsid w:val="00817972"/>
    <w:rsid w:val="00817C54"/>
    <w:rsid w:val="00822DAD"/>
    <w:rsid w:val="00824193"/>
    <w:rsid w:val="00827932"/>
    <w:rsid w:val="0083343B"/>
    <w:rsid w:val="00836C6E"/>
    <w:rsid w:val="00847617"/>
    <w:rsid w:val="0084778F"/>
    <w:rsid w:val="00856AED"/>
    <w:rsid w:val="0086190A"/>
    <w:rsid w:val="0087674E"/>
    <w:rsid w:val="0087763F"/>
    <w:rsid w:val="00885901"/>
    <w:rsid w:val="008863C2"/>
    <w:rsid w:val="00887AE4"/>
    <w:rsid w:val="008A2C93"/>
    <w:rsid w:val="008A7234"/>
    <w:rsid w:val="008B1347"/>
    <w:rsid w:val="008C072C"/>
    <w:rsid w:val="008C0950"/>
    <w:rsid w:val="008C1F0D"/>
    <w:rsid w:val="008C4EF6"/>
    <w:rsid w:val="008C63A1"/>
    <w:rsid w:val="008C7B21"/>
    <w:rsid w:val="008D2EEC"/>
    <w:rsid w:val="008D6388"/>
    <w:rsid w:val="008D75E7"/>
    <w:rsid w:val="008E0EF8"/>
    <w:rsid w:val="008F2DAE"/>
    <w:rsid w:val="008F54C4"/>
    <w:rsid w:val="00900937"/>
    <w:rsid w:val="009014C3"/>
    <w:rsid w:val="00914892"/>
    <w:rsid w:val="00914BF5"/>
    <w:rsid w:val="00916AE6"/>
    <w:rsid w:val="00921C57"/>
    <w:rsid w:val="00922539"/>
    <w:rsid w:val="009234D9"/>
    <w:rsid w:val="00924CF2"/>
    <w:rsid w:val="00926BF1"/>
    <w:rsid w:val="00930DAC"/>
    <w:rsid w:val="0093112C"/>
    <w:rsid w:val="00931A05"/>
    <w:rsid w:val="00936A32"/>
    <w:rsid w:val="009445D2"/>
    <w:rsid w:val="0094536F"/>
    <w:rsid w:val="00945AC7"/>
    <w:rsid w:val="00946F9A"/>
    <w:rsid w:val="00951D24"/>
    <w:rsid w:val="00953B9E"/>
    <w:rsid w:val="009568C4"/>
    <w:rsid w:val="00961935"/>
    <w:rsid w:val="00963314"/>
    <w:rsid w:val="00970634"/>
    <w:rsid w:val="0097330A"/>
    <w:rsid w:val="0097478D"/>
    <w:rsid w:val="00982243"/>
    <w:rsid w:val="0098246C"/>
    <w:rsid w:val="00982A26"/>
    <w:rsid w:val="0098754C"/>
    <w:rsid w:val="00987E6A"/>
    <w:rsid w:val="009A1D8B"/>
    <w:rsid w:val="009A1F02"/>
    <w:rsid w:val="009A674F"/>
    <w:rsid w:val="009B4C47"/>
    <w:rsid w:val="009B6B82"/>
    <w:rsid w:val="009B7C13"/>
    <w:rsid w:val="009C2218"/>
    <w:rsid w:val="009C557A"/>
    <w:rsid w:val="009D0BF8"/>
    <w:rsid w:val="009D4E59"/>
    <w:rsid w:val="009D694E"/>
    <w:rsid w:val="009E0F95"/>
    <w:rsid w:val="009E2DDF"/>
    <w:rsid w:val="009F0CF4"/>
    <w:rsid w:val="009F6714"/>
    <w:rsid w:val="00A06286"/>
    <w:rsid w:val="00A11423"/>
    <w:rsid w:val="00A11EE5"/>
    <w:rsid w:val="00A15D04"/>
    <w:rsid w:val="00A25A22"/>
    <w:rsid w:val="00A302C9"/>
    <w:rsid w:val="00A36BC4"/>
    <w:rsid w:val="00A5379F"/>
    <w:rsid w:val="00A57C7E"/>
    <w:rsid w:val="00A61355"/>
    <w:rsid w:val="00A61CFF"/>
    <w:rsid w:val="00A65E28"/>
    <w:rsid w:val="00A67CAF"/>
    <w:rsid w:val="00A76A80"/>
    <w:rsid w:val="00A779DD"/>
    <w:rsid w:val="00A77EAD"/>
    <w:rsid w:val="00A82407"/>
    <w:rsid w:val="00A93DB5"/>
    <w:rsid w:val="00A95B5F"/>
    <w:rsid w:val="00A976C0"/>
    <w:rsid w:val="00AA1136"/>
    <w:rsid w:val="00AA5DA9"/>
    <w:rsid w:val="00AA7024"/>
    <w:rsid w:val="00AB0D10"/>
    <w:rsid w:val="00AB127B"/>
    <w:rsid w:val="00AB4C1F"/>
    <w:rsid w:val="00AB64D0"/>
    <w:rsid w:val="00AC1BB4"/>
    <w:rsid w:val="00AC59EF"/>
    <w:rsid w:val="00AD4A7F"/>
    <w:rsid w:val="00AD5415"/>
    <w:rsid w:val="00AD6843"/>
    <w:rsid w:val="00AD6A5F"/>
    <w:rsid w:val="00AD7FCD"/>
    <w:rsid w:val="00AE2E37"/>
    <w:rsid w:val="00AE3F10"/>
    <w:rsid w:val="00AE4361"/>
    <w:rsid w:val="00AF03A1"/>
    <w:rsid w:val="00AF5A7E"/>
    <w:rsid w:val="00B13430"/>
    <w:rsid w:val="00B2049F"/>
    <w:rsid w:val="00B21B9A"/>
    <w:rsid w:val="00B27CD7"/>
    <w:rsid w:val="00B34275"/>
    <w:rsid w:val="00B4254C"/>
    <w:rsid w:val="00B43545"/>
    <w:rsid w:val="00B451FB"/>
    <w:rsid w:val="00B46B9B"/>
    <w:rsid w:val="00B52A54"/>
    <w:rsid w:val="00B55259"/>
    <w:rsid w:val="00B55C79"/>
    <w:rsid w:val="00B57BA7"/>
    <w:rsid w:val="00B6220F"/>
    <w:rsid w:val="00B6724F"/>
    <w:rsid w:val="00B737B0"/>
    <w:rsid w:val="00B74CC0"/>
    <w:rsid w:val="00B75D68"/>
    <w:rsid w:val="00B76522"/>
    <w:rsid w:val="00B82F9C"/>
    <w:rsid w:val="00B95070"/>
    <w:rsid w:val="00B959FD"/>
    <w:rsid w:val="00BA02A4"/>
    <w:rsid w:val="00BA2742"/>
    <w:rsid w:val="00BA3442"/>
    <w:rsid w:val="00BB19D6"/>
    <w:rsid w:val="00BB3A66"/>
    <w:rsid w:val="00BB5709"/>
    <w:rsid w:val="00BC1749"/>
    <w:rsid w:val="00BC2057"/>
    <w:rsid w:val="00BC4AC0"/>
    <w:rsid w:val="00BC5A92"/>
    <w:rsid w:val="00BD0CCE"/>
    <w:rsid w:val="00BD2CBC"/>
    <w:rsid w:val="00BD451D"/>
    <w:rsid w:val="00BD5749"/>
    <w:rsid w:val="00BE0363"/>
    <w:rsid w:val="00BE1CBB"/>
    <w:rsid w:val="00BE3731"/>
    <w:rsid w:val="00BE4F21"/>
    <w:rsid w:val="00BF342B"/>
    <w:rsid w:val="00BF5188"/>
    <w:rsid w:val="00BF5660"/>
    <w:rsid w:val="00BF7758"/>
    <w:rsid w:val="00C02E11"/>
    <w:rsid w:val="00C100A2"/>
    <w:rsid w:val="00C2139D"/>
    <w:rsid w:val="00C24E06"/>
    <w:rsid w:val="00C36CFF"/>
    <w:rsid w:val="00C370BD"/>
    <w:rsid w:val="00C40C75"/>
    <w:rsid w:val="00C41D67"/>
    <w:rsid w:val="00C433A6"/>
    <w:rsid w:val="00C46BA5"/>
    <w:rsid w:val="00C52780"/>
    <w:rsid w:val="00C528C5"/>
    <w:rsid w:val="00C562A6"/>
    <w:rsid w:val="00C57B69"/>
    <w:rsid w:val="00C60618"/>
    <w:rsid w:val="00C61496"/>
    <w:rsid w:val="00C6555D"/>
    <w:rsid w:val="00C73FD0"/>
    <w:rsid w:val="00C762B3"/>
    <w:rsid w:val="00C823CE"/>
    <w:rsid w:val="00C8400B"/>
    <w:rsid w:val="00C913D4"/>
    <w:rsid w:val="00C91F95"/>
    <w:rsid w:val="00C92041"/>
    <w:rsid w:val="00C94D85"/>
    <w:rsid w:val="00CA0E1B"/>
    <w:rsid w:val="00CA797B"/>
    <w:rsid w:val="00CB0BD5"/>
    <w:rsid w:val="00CB58FA"/>
    <w:rsid w:val="00CD480D"/>
    <w:rsid w:val="00CD49A8"/>
    <w:rsid w:val="00CD7827"/>
    <w:rsid w:val="00CE6E0B"/>
    <w:rsid w:val="00CF7647"/>
    <w:rsid w:val="00D0394C"/>
    <w:rsid w:val="00D116F9"/>
    <w:rsid w:val="00D11A5F"/>
    <w:rsid w:val="00D12BAB"/>
    <w:rsid w:val="00D2046D"/>
    <w:rsid w:val="00D20EEE"/>
    <w:rsid w:val="00D227C5"/>
    <w:rsid w:val="00D22C05"/>
    <w:rsid w:val="00D23917"/>
    <w:rsid w:val="00D27A72"/>
    <w:rsid w:val="00D30DCF"/>
    <w:rsid w:val="00D32FF4"/>
    <w:rsid w:val="00D4289C"/>
    <w:rsid w:val="00D438DE"/>
    <w:rsid w:val="00D54752"/>
    <w:rsid w:val="00D63645"/>
    <w:rsid w:val="00D6373D"/>
    <w:rsid w:val="00D64781"/>
    <w:rsid w:val="00D673C8"/>
    <w:rsid w:val="00D72B34"/>
    <w:rsid w:val="00D73037"/>
    <w:rsid w:val="00D74584"/>
    <w:rsid w:val="00D746D1"/>
    <w:rsid w:val="00D7530C"/>
    <w:rsid w:val="00D7708D"/>
    <w:rsid w:val="00D7736E"/>
    <w:rsid w:val="00D82513"/>
    <w:rsid w:val="00D83648"/>
    <w:rsid w:val="00D93AD1"/>
    <w:rsid w:val="00DA4D0E"/>
    <w:rsid w:val="00DA5127"/>
    <w:rsid w:val="00DB23B5"/>
    <w:rsid w:val="00DB4D4C"/>
    <w:rsid w:val="00DC1544"/>
    <w:rsid w:val="00DC6658"/>
    <w:rsid w:val="00DC6CC3"/>
    <w:rsid w:val="00DD5562"/>
    <w:rsid w:val="00DF4F19"/>
    <w:rsid w:val="00E123B1"/>
    <w:rsid w:val="00E202FD"/>
    <w:rsid w:val="00E22D9B"/>
    <w:rsid w:val="00E36E05"/>
    <w:rsid w:val="00E42021"/>
    <w:rsid w:val="00E44ADD"/>
    <w:rsid w:val="00E45C40"/>
    <w:rsid w:val="00E45F9E"/>
    <w:rsid w:val="00E46B3A"/>
    <w:rsid w:val="00E50F4B"/>
    <w:rsid w:val="00E53341"/>
    <w:rsid w:val="00E547E4"/>
    <w:rsid w:val="00E547FC"/>
    <w:rsid w:val="00E55EC6"/>
    <w:rsid w:val="00E56B76"/>
    <w:rsid w:val="00E62CE0"/>
    <w:rsid w:val="00E72FD6"/>
    <w:rsid w:val="00E84A03"/>
    <w:rsid w:val="00E92037"/>
    <w:rsid w:val="00E930B7"/>
    <w:rsid w:val="00E9642F"/>
    <w:rsid w:val="00EA2835"/>
    <w:rsid w:val="00EA405E"/>
    <w:rsid w:val="00EA5069"/>
    <w:rsid w:val="00EA5A08"/>
    <w:rsid w:val="00EB2400"/>
    <w:rsid w:val="00EB2D38"/>
    <w:rsid w:val="00EC6251"/>
    <w:rsid w:val="00ED2587"/>
    <w:rsid w:val="00ED6947"/>
    <w:rsid w:val="00EE105E"/>
    <w:rsid w:val="00EE31C5"/>
    <w:rsid w:val="00EE71EC"/>
    <w:rsid w:val="00EF3C06"/>
    <w:rsid w:val="00EF4D20"/>
    <w:rsid w:val="00EF66C5"/>
    <w:rsid w:val="00EF73DD"/>
    <w:rsid w:val="00F009BC"/>
    <w:rsid w:val="00F0365E"/>
    <w:rsid w:val="00F04098"/>
    <w:rsid w:val="00F05DBE"/>
    <w:rsid w:val="00F07F7D"/>
    <w:rsid w:val="00F1403A"/>
    <w:rsid w:val="00F151CB"/>
    <w:rsid w:val="00F17E61"/>
    <w:rsid w:val="00F21FFC"/>
    <w:rsid w:val="00F24563"/>
    <w:rsid w:val="00F30C66"/>
    <w:rsid w:val="00F33559"/>
    <w:rsid w:val="00F348CE"/>
    <w:rsid w:val="00F36622"/>
    <w:rsid w:val="00F465E9"/>
    <w:rsid w:val="00F466E5"/>
    <w:rsid w:val="00F52B65"/>
    <w:rsid w:val="00F60DD2"/>
    <w:rsid w:val="00F717EB"/>
    <w:rsid w:val="00F7184B"/>
    <w:rsid w:val="00F71A29"/>
    <w:rsid w:val="00F71B2B"/>
    <w:rsid w:val="00F84AE5"/>
    <w:rsid w:val="00F87402"/>
    <w:rsid w:val="00F902C1"/>
    <w:rsid w:val="00F9210F"/>
    <w:rsid w:val="00F95B98"/>
    <w:rsid w:val="00FA3B9E"/>
    <w:rsid w:val="00FB0FF1"/>
    <w:rsid w:val="00FB3667"/>
    <w:rsid w:val="00FC0601"/>
    <w:rsid w:val="00FC08F4"/>
    <w:rsid w:val="00FC140B"/>
    <w:rsid w:val="00FC1F17"/>
    <w:rsid w:val="00FC3E33"/>
    <w:rsid w:val="00FC4366"/>
    <w:rsid w:val="00FC44E0"/>
    <w:rsid w:val="00FC504C"/>
    <w:rsid w:val="00FD251D"/>
    <w:rsid w:val="00FD2CC3"/>
    <w:rsid w:val="00FE2CB7"/>
    <w:rsid w:val="00FE381A"/>
    <w:rsid w:val="00FF00B1"/>
    <w:rsid w:val="00FF0EB7"/>
    <w:rsid w:val="00FF2A99"/>
    <w:rsid w:val="00FF6818"/>
    <w:rsid w:val="00FF7DD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 w:type="character" w:customStyle="1" w:styleId="apple-converted-space">
    <w:name w:val="apple-converted-space"/>
    <w:basedOn w:val="Absatz-Standardschriftart"/>
    <w:rsid w:val="005A26DD"/>
  </w:style>
  <w:style w:type="character" w:styleId="Hyperlink">
    <w:name w:val="Hyperlink"/>
    <w:basedOn w:val="Absatz-Standardschriftart"/>
    <w:uiPriority w:val="99"/>
    <w:semiHidden/>
    <w:unhideWhenUsed/>
    <w:rsid w:val="005A26DD"/>
    <w:rPr>
      <w:color w:val="0000FF"/>
      <w:u w:val="single"/>
    </w:rPr>
  </w:style>
  <w:style w:type="character" w:styleId="Fett">
    <w:name w:val="Strong"/>
    <w:basedOn w:val="Absatz-Standardschriftart"/>
    <w:uiPriority w:val="22"/>
    <w:qFormat/>
    <w:rsid w:val="009D0BF8"/>
    <w:rPr>
      <w:b/>
      <w:bCs/>
    </w:rPr>
  </w:style>
  <w:style w:type="paragraph" w:styleId="berarbeitung">
    <w:name w:val="Revision"/>
    <w:hidden/>
    <w:uiPriority w:val="99"/>
    <w:semiHidden/>
    <w:rsid w:val="006E2EF5"/>
    <w:rPr>
      <w:rFonts w:ascii="Arial" w:hAnsi="Arial" w:cs="Times New Roman"/>
      <w:szCs w:val="22"/>
    </w:rPr>
  </w:style>
  <w:style w:type="paragraph" w:customStyle="1" w:styleId="last">
    <w:name w:val="la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 w:type="paragraph" w:customStyle="1" w:styleId="first">
    <w:name w:val="fir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mbria" w:hAnsiTheme="minorHAnsi" w:cstheme="minorBidi"/>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67F7D"/>
    <w:pPr>
      <w:widowControl w:val="0"/>
    </w:pPr>
    <w:rPr>
      <w:rFonts w:ascii="Arial" w:hAnsi="Arial" w:cs="Times New Roman"/>
      <w:szCs w:val="22"/>
    </w:rPr>
  </w:style>
  <w:style w:type="paragraph" w:styleId="berschrift1">
    <w:name w:val="heading 1"/>
    <w:basedOn w:val="Standard"/>
    <w:next w:val="Standard"/>
    <w:link w:val="berschrift1Zchn"/>
    <w:autoRedefine/>
    <w:uiPriority w:val="9"/>
    <w:qFormat/>
    <w:rsid w:val="00F23DA0"/>
    <w:pPr>
      <w:keepNext/>
      <w:keepLines/>
      <w:spacing w:after="120" w:line="320" w:lineRule="exact"/>
      <w:outlineLvl w:val="0"/>
    </w:pPr>
    <w:rPr>
      <w:rFonts w:eastAsia="Times New Roman" w:cstheme="minorBidi"/>
      <w:b/>
      <w:bCs/>
      <w:color w:val="000000"/>
      <w:sz w:val="32"/>
      <w:szCs w:val="32"/>
    </w:rPr>
  </w:style>
  <w:style w:type="paragraph" w:styleId="berschrift2">
    <w:name w:val="heading 2"/>
    <w:next w:val="Standard"/>
    <w:link w:val="berschrift2Zchn"/>
    <w:autoRedefine/>
    <w:uiPriority w:val="9"/>
    <w:unhideWhenUsed/>
    <w:qFormat/>
    <w:rsid w:val="00F23DA0"/>
    <w:pPr>
      <w:keepNext/>
      <w:spacing w:after="60"/>
      <w:outlineLvl w:val="1"/>
    </w:pPr>
    <w:rPr>
      <w:rFonts w:ascii="Times" w:eastAsiaTheme="majorEastAsia" w:hAnsi="Times" w:cstheme="majorBidi"/>
      <w:b/>
      <w:iCs/>
      <w:color w:val="000000"/>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F4328A"/>
  </w:style>
  <w:style w:type="character" w:customStyle="1" w:styleId="berschrift1Zchn">
    <w:name w:val="Überschrift 1 Zchn"/>
    <w:basedOn w:val="Absatz-Standardschriftart"/>
    <w:link w:val="berschrift1"/>
    <w:uiPriority w:val="9"/>
    <w:rsid w:val="00F23DA0"/>
    <w:rPr>
      <w:rFonts w:ascii="Times" w:eastAsia="Times New Roman" w:hAnsi="Times"/>
      <w:b/>
      <w:bCs/>
      <w:color w:val="000000"/>
      <w:sz w:val="32"/>
      <w:szCs w:val="32"/>
      <w:lang w:eastAsia="en-US"/>
    </w:rPr>
  </w:style>
  <w:style w:type="character" w:customStyle="1" w:styleId="berschrift2Zchn">
    <w:name w:val="Überschrift 2 Zchn"/>
    <w:basedOn w:val="Absatz-Standardschriftart"/>
    <w:link w:val="berschrift2"/>
    <w:uiPriority w:val="9"/>
    <w:rsid w:val="00F23DA0"/>
    <w:rPr>
      <w:rFonts w:ascii="Times" w:eastAsiaTheme="majorEastAsia" w:hAnsi="Times" w:cstheme="majorBidi"/>
      <w:b/>
      <w:iCs/>
      <w:color w:val="000000"/>
      <w:sz w:val="28"/>
      <w:szCs w:val="28"/>
      <w:lang w:eastAsia="en-US"/>
    </w:rPr>
  </w:style>
  <w:style w:type="paragraph" w:customStyle="1" w:styleId="einfacheFormatierung">
    <w:name w:val="einfache Formatierung"/>
    <w:basedOn w:val="NurText"/>
    <w:qFormat/>
    <w:rsid w:val="00D82356"/>
    <w:rPr>
      <w:rFonts w:ascii="Arial" w:hAnsi="Arial"/>
      <w:sz w:val="22"/>
    </w:rPr>
  </w:style>
  <w:style w:type="paragraph" w:styleId="NurText">
    <w:name w:val="Plain Text"/>
    <w:basedOn w:val="Standard"/>
    <w:link w:val="NurTextZchn"/>
    <w:uiPriority w:val="99"/>
    <w:semiHidden/>
    <w:unhideWhenUsed/>
    <w:rsid w:val="00D82356"/>
    <w:rPr>
      <w:rFonts w:ascii="Courier" w:hAnsi="Courier"/>
      <w:sz w:val="21"/>
      <w:szCs w:val="21"/>
    </w:rPr>
  </w:style>
  <w:style w:type="character" w:customStyle="1" w:styleId="NurTextZchn">
    <w:name w:val="Nur Text Zchn"/>
    <w:basedOn w:val="Absatz-Standardschriftart"/>
    <w:link w:val="NurText"/>
    <w:uiPriority w:val="99"/>
    <w:semiHidden/>
    <w:rsid w:val="00D82356"/>
    <w:rPr>
      <w:rFonts w:ascii="Courier" w:hAnsi="Courier" w:cs="Times New Roman"/>
      <w:sz w:val="21"/>
      <w:szCs w:val="21"/>
    </w:rPr>
  </w:style>
  <w:style w:type="paragraph" w:customStyle="1" w:styleId="punkteVereinsnachrichten">
    <w:name w:val="punkte Vereinsnachrichten"/>
    <w:basedOn w:val="Standard"/>
    <w:qFormat/>
    <w:rsid w:val="004C6CDD"/>
    <w:pPr>
      <w:widowControl/>
      <w:spacing w:before="120" w:after="120" w:line="276" w:lineRule="auto"/>
    </w:pPr>
    <w:rPr>
      <w:rFonts w:asciiTheme="minorHAnsi" w:eastAsiaTheme="minorHAnsi" w:hAnsiTheme="minorHAnsi" w:cstheme="minorBidi"/>
      <w:sz w:val="24"/>
      <w:szCs w:val="24"/>
    </w:rPr>
  </w:style>
  <w:style w:type="paragraph" w:styleId="Kopfzeile">
    <w:name w:val="header"/>
    <w:basedOn w:val="Standard"/>
    <w:link w:val="KopfzeileZchn"/>
    <w:uiPriority w:val="99"/>
    <w:unhideWhenUsed/>
    <w:rsid w:val="00F717EB"/>
    <w:pPr>
      <w:tabs>
        <w:tab w:val="center" w:pos="4703"/>
        <w:tab w:val="right" w:pos="9406"/>
      </w:tabs>
    </w:pPr>
  </w:style>
  <w:style w:type="character" w:customStyle="1" w:styleId="KopfzeileZchn">
    <w:name w:val="Kopfzeile Zchn"/>
    <w:basedOn w:val="Absatz-Standardschriftart"/>
    <w:link w:val="Kopfzeile"/>
    <w:uiPriority w:val="99"/>
    <w:rsid w:val="00F717EB"/>
    <w:rPr>
      <w:rFonts w:ascii="Arial" w:hAnsi="Arial" w:cs="Times New Roman"/>
      <w:szCs w:val="22"/>
    </w:rPr>
  </w:style>
  <w:style w:type="paragraph" w:styleId="Fuzeile">
    <w:name w:val="footer"/>
    <w:basedOn w:val="Standard"/>
    <w:link w:val="FuzeileZchn"/>
    <w:uiPriority w:val="99"/>
    <w:unhideWhenUsed/>
    <w:rsid w:val="00F717EB"/>
    <w:pPr>
      <w:tabs>
        <w:tab w:val="center" w:pos="4703"/>
        <w:tab w:val="right" w:pos="9406"/>
      </w:tabs>
    </w:pPr>
  </w:style>
  <w:style w:type="character" w:customStyle="1" w:styleId="FuzeileZchn">
    <w:name w:val="Fußzeile Zchn"/>
    <w:basedOn w:val="Absatz-Standardschriftart"/>
    <w:link w:val="Fuzeile"/>
    <w:uiPriority w:val="99"/>
    <w:rsid w:val="00F717EB"/>
    <w:rPr>
      <w:rFonts w:ascii="Arial" w:hAnsi="Arial" w:cs="Times New Roman"/>
      <w:szCs w:val="22"/>
    </w:rPr>
  </w:style>
  <w:style w:type="paragraph" w:customStyle="1" w:styleId="JungPumpenPI">
    <w:name w:val="Jung Pumpen PI"/>
    <w:basedOn w:val="Standard"/>
    <w:rsid w:val="006A77BB"/>
    <w:pPr>
      <w:widowControl/>
      <w:tabs>
        <w:tab w:val="left" w:pos="580"/>
      </w:tabs>
      <w:spacing w:before="120" w:line="360" w:lineRule="auto"/>
    </w:pPr>
    <w:rPr>
      <w:rFonts w:ascii="Helvetica" w:eastAsia="Times New Roman" w:hAnsi="Helvetica"/>
      <w:sz w:val="24"/>
      <w:szCs w:val="20"/>
      <w:lang w:eastAsia="de-DE"/>
    </w:rPr>
  </w:style>
  <w:style w:type="paragraph" w:styleId="Sprechblasentext">
    <w:name w:val="Balloon Text"/>
    <w:basedOn w:val="Standard"/>
    <w:link w:val="SprechblasentextZchn"/>
    <w:uiPriority w:val="99"/>
    <w:semiHidden/>
    <w:unhideWhenUsed/>
    <w:rsid w:val="00C762B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762B3"/>
    <w:rPr>
      <w:rFonts w:ascii="Tahoma" w:hAnsi="Tahoma" w:cs="Tahoma"/>
      <w:sz w:val="16"/>
      <w:szCs w:val="16"/>
    </w:rPr>
  </w:style>
  <w:style w:type="character" w:styleId="Kommentarzeichen">
    <w:name w:val="annotation reference"/>
    <w:basedOn w:val="Absatz-Standardschriftart"/>
    <w:uiPriority w:val="99"/>
    <w:semiHidden/>
    <w:unhideWhenUsed/>
    <w:rsid w:val="001D03EF"/>
    <w:rPr>
      <w:sz w:val="16"/>
      <w:szCs w:val="16"/>
    </w:rPr>
  </w:style>
  <w:style w:type="paragraph" w:styleId="Kommentartext">
    <w:name w:val="annotation text"/>
    <w:basedOn w:val="Standard"/>
    <w:link w:val="KommentartextZchn"/>
    <w:uiPriority w:val="99"/>
    <w:unhideWhenUsed/>
    <w:rsid w:val="001D03EF"/>
    <w:rPr>
      <w:szCs w:val="20"/>
    </w:rPr>
  </w:style>
  <w:style w:type="character" w:customStyle="1" w:styleId="KommentartextZchn">
    <w:name w:val="Kommentartext Zchn"/>
    <w:basedOn w:val="Absatz-Standardschriftart"/>
    <w:link w:val="Kommentartext"/>
    <w:uiPriority w:val="99"/>
    <w:rsid w:val="001D03EF"/>
    <w:rPr>
      <w:rFonts w:ascii="Arial" w:hAnsi="Arial" w:cs="Times New Roman"/>
    </w:rPr>
  </w:style>
  <w:style w:type="paragraph" w:styleId="Kommentarthema">
    <w:name w:val="annotation subject"/>
    <w:basedOn w:val="Kommentartext"/>
    <w:next w:val="Kommentartext"/>
    <w:link w:val="KommentarthemaZchn"/>
    <w:uiPriority w:val="99"/>
    <w:semiHidden/>
    <w:unhideWhenUsed/>
    <w:rsid w:val="001D03EF"/>
    <w:rPr>
      <w:b/>
      <w:bCs/>
    </w:rPr>
  </w:style>
  <w:style w:type="character" w:customStyle="1" w:styleId="KommentarthemaZchn">
    <w:name w:val="Kommentarthema Zchn"/>
    <w:basedOn w:val="KommentartextZchn"/>
    <w:link w:val="Kommentarthema"/>
    <w:uiPriority w:val="99"/>
    <w:semiHidden/>
    <w:rsid w:val="001D03EF"/>
    <w:rPr>
      <w:rFonts w:ascii="Arial" w:hAnsi="Arial" w:cs="Times New Roman"/>
      <w:b/>
      <w:bCs/>
    </w:rPr>
  </w:style>
  <w:style w:type="character" w:customStyle="1" w:styleId="KommentartextZeichen1">
    <w:name w:val="Kommentartext Zeichen1"/>
    <w:basedOn w:val="Absatz-Standardschriftart"/>
    <w:uiPriority w:val="99"/>
    <w:semiHidden/>
    <w:locked/>
    <w:rsid w:val="00D7708D"/>
    <w:rPr>
      <w:rFonts w:ascii="Arial" w:eastAsia="Cambria" w:hAnsi="Arial"/>
      <w:sz w:val="20"/>
      <w:szCs w:val="20"/>
      <w:lang w:eastAsia="en-US"/>
    </w:rPr>
  </w:style>
  <w:style w:type="character" w:styleId="Seitenzahl">
    <w:name w:val="page number"/>
    <w:basedOn w:val="Absatz-Standardschriftart"/>
    <w:uiPriority w:val="99"/>
    <w:semiHidden/>
    <w:unhideWhenUsed/>
    <w:rsid w:val="00F95B98"/>
  </w:style>
  <w:style w:type="paragraph" w:styleId="StandardWeb">
    <w:name w:val="Normal (Web)"/>
    <w:basedOn w:val="Standard"/>
    <w:uiPriority w:val="99"/>
    <w:unhideWhenUsed/>
    <w:rsid w:val="00C433A6"/>
    <w:pPr>
      <w:widowControl/>
      <w:spacing w:before="100" w:beforeAutospacing="1" w:after="100" w:afterAutospacing="1"/>
    </w:pPr>
    <w:rPr>
      <w:rFonts w:ascii="Times New Roman" w:eastAsia="Times New Roman" w:hAnsi="Times New Roman"/>
      <w:sz w:val="24"/>
      <w:szCs w:val="24"/>
      <w:lang w:eastAsia="de-DE"/>
    </w:rPr>
  </w:style>
  <w:style w:type="paragraph" w:styleId="Listenabsatz">
    <w:name w:val="List Paragraph"/>
    <w:basedOn w:val="Standard"/>
    <w:uiPriority w:val="34"/>
    <w:qFormat/>
    <w:rsid w:val="007B66CF"/>
    <w:pPr>
      <w:ind w:left="720"/>
      <w:contextualSpacing/>
    </w:pPr>
  </w:style>
  <w:style w:type="character" w:customStyle="1" w:styleId="apple-converted-space">
    <w:name w:val="apple-converted-space"/>
    <w:basedOn w:val="Absatz-Standardschriftart"/>
    <w:rsid w:val="005A26DD"/>
  </w:style>
  <w:style w:type="character" w:styleId="Hyperlink">
    <w:name w:val="Hyperlink"/>
    <w:basedOn w:val="Absatz-Standardschriftart"/>
    <w:uiPriority w:val="99"/>
    <w:semiHidden/>
    <w:unhideWhenUsed/>
    <w:rsid w:val="005A26DD"/>
    <w:rPr>
      <w:color w:val="0000FF"/>
      <w:u w:val="single"/>
    </w:rPr>
  </w:style>
  <w:style w:type="character" w:styleId="Fett">
    <w:name w:val="Strong"/>
    <w:basedOn w:val="Absatz-Standardschriftart"/>
    <w:uiPriority w:val="22"/>
    <w:qFormat/>
    <w:rsid w:val="009D0BF8"/>
    <w:rPr>
      <w:b/>
      <w:bCs/>
    </w:rPr>
  </w:style>
  <w:style w:type="paragraph" w:styleId="berarbeitung">
    <w:name w:val="Revision"/>
    <w:hidden/>
    <w:uiPriority w:val="99"/>
    <w:semiHidden/>
    <w:rsid w:val="006E2EF5"/>
    <w:rPr>
      <w:rFonts w:ascii="Arial" w:hAnsi="Arial" w:cs="Times New Roman"/>
      <w:szCs w:val="22"/>
    </w:rPr>
  </w:style>
  <w:style w:type="paragraph" w:customStyle="1" w:styleId="last">
    <w:name w:val="la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 w:type="paragraph" w:customStyle="1" w:styleId="first">
    <w:name w:val="first"/>
    <w:basedOn w:val="Standard"/>
    <w:rsid w:val="00AF03A1"/>
    <w:pPr>
      <w:widowControl/>
      <w:spacing w:before="100" w:beforeAutospacing="1" w:after="100" w:afterAutospacing="1"/>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92011">
      <w:bodyDiv w:val="1"/>
      <w:marLeft w:val="0"/>
      <w:marRight w:val="0"/>
      <w:marTop w:val="0"/>
      <w:marBottom w:val="0"/>
      <w:divBdr>
        <w:top w:val="none" w:sz="0" w:space="0" w:color="auto"/>
        <w:left w:val="none" w:sz="0" w:space="0" w:color="auto"/>
        <w:bottom w:val="none" w:sz="0" w:space="0" w:color="auto"/>
        <w:right w:val="none" w:sz="0" w:space="0" w:color="auto"/>
      </w:divBdr>
    </w:div>
    <w:div w:id="164327644">
      <w:bodyDiv w:val="1"/>
      <w:marLeft w:val="0"/>
      <w:marRight w:val="0"/>
      <w:marTop w:val="0"/>
      <w:marBottom w:val="0"/>
      <w:divBdr>
        <w:top w:val="none" w:sz="0" w:space="0" w:color="auto"/>
        <w:left w:val="none" w:sz="0" w:space="0" w:color="auto"/>
        <w:bottom w:val="none" w:sz="0" w:space="0" w:color="auto"/>
        <w:right w:val="none" w:sz="0" w:space="0" w:color="auto"/>
      </w:divBdr>
    </w:div>
    <w:div w:id="451705556">
      <w:bodyDiv w:val="1"/>
      <w:marLeft w:val="0"/>
      <w:marRight w:val="0"/>
      <w:marTop w:val="0"/>
      <w:marBottom w:val="0"/>
      <w:divBdr>
        <w:top w:val="none" w:sz="0" w:space="0" w:color="auto"/>
        <w:left w:val="none" w:sz="0" w:space="0" w:color="auto"/>
        <w:bottom w:val="none" w:sz="0" w:space="0" w:color="auto"/>
        <w:right w:val="none" w:sz="0" w:space="0" w:color="auto"/>
      </w:divBdr>
    </w:div>
    <w:div w:id="506557894">
      <w:bodyDiv w:val="1"/>
      <w:marLeft w:val="0"/>
      <w:marRight w:val="0"/>
      <w:marTop w:val="0"/>
      <w:marBottom w:val="0"/>
      <w:divBdr>
        <w:top w:val="none" w:sz="0" w:space="0" w:color="auto"/>
        <w:left w:val="none" w:sz="0" w:space="0" w:color="auto"/>
        <w:bottom w:val="none" w:sz="0" w:space="0" w:color="auto"/>
        <w:right w:val="none" w:sz="0" w:space="0" w:color="auto"/>
      </w:divBdr>
    </w:div>
    <w:div w:id="543057648">
      <w:bodyDiv w:val="1"/>
      <w:marLeft w:val="0"/>
      <w:marRight w:val="0"/>
      <w:marTop w:val="0"/>
      <w:marBottom w:val="0"/>
      <w:divBdr>
        <w:top w:val="none" w:sz="0" w:space="0" w:color="auto"/>
        <w:left w:val="none" w:sz="0" w:space="0" w:color="auto"/>
        <w:bottom w:val="none" w:sz="0" w:space="0" w:color="auto"/>
        <w:right w:val="none" w:sz="0" w:space="0" w:color="auto"/>
      </w:divBdr>
    </w:div>
    <w:div w:id="673726152">
      <w:bodyDiv w:val="1"/>
      <w:marLeft w:val="0"/>
      <w:marRight w:val="0"/>
      <w:marTop w:val="0"/>
      <w:marBottom w:val="0"/>
      <w:divBdr>
        <w:top w:val="none" w:sz="0" w:space="0" w:color="auto"/>
        <w:left w:val="none" w:sz="0" w:space="0" w:color="auto"/>
        <w:bottom w:val="none" w:sz="0" w:space="0" w:color="auto"/>
        <w:right w:val="none" w:sz="0" w:space="0" w:color="auto"/>
      </w:divBdr>
    </w:div>
    <w:div w:id="1001010503">
      <w:bodyDiv w:val="1"/>
      <w:marLeft w:val="0"/>
      <w:marRight w:val="0"/>
      <w:marTop w:val="0"/>
      <w:marBottom w:val="0"/>
      <w:divBdr>
        <w:top w:val="none" w:sz="0" w:space="0" w:color="auto"/>
        <w:left w:val="none" w:sz="0" w:space="0" w:color="auto"/>
        <w:bottom w:val="none" w:sz="0" w:space="0" w:color="auto"/>
        <w:right w:val="none" w:sz="0" w:space="0" w:color="auto"/>
      </w:divBdr>
    </w:div>
    <w:div w:id="1161653107">
      <w:bodyDiv w:val="1"/>
      <w:marLeft w:val="0"/>
      <w:marRight w:val="0"/>
      <w:marTop w:val="0"/>
      <w:marBottom w:val="0"/>
      <w:divBdr>
        <w:top w:val="none" w:sz="0" w:space="0" w:color="auto"/>
        <w:left w:val="none" w:sz="0" w:space="0" w:color="auto"/>
        <w:bottom w:val="none" w:sz="0" w:space="0" w:color="auto"/>
        <w:right w:val="none" w:sz="0" w:space="0" w:color="auto"/>
      </w:divBdr>
    </w:div>
    <w:div w:id="1199775199">
      <w:bodyDiv w:val="1"/>
      <w:marLeft w:val="0"/>
      <w:marRight w:val="0"/>
      <w:marTop w:val="0"/>
      <w:marBottom w:val="0"/>
      <w:divBdr>
        <w:top w:val="none" w:sz="0" w:space="0" w:color="auto"/>
        <w:left w:val="none" w:sz="0" w:space="0" w:color="auto"/>
        <w:bottom w:val="none" w:sz="0" w:space="0" w:color="auto"/>
        <w:right w:val="none" w:sz="0" w:space="0" w:color="auto"/>
      </w:divBdr>
      <w:divsChild>
        <w:div w:id="11926912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47132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696003">
      <w:bodyDiv w:val="1"/>
      <w:marLeft w:val="0"/>
      <w:marRight w:val="0"/>
      <w:marTop w:val="0"/>
      <w:marBottom w:val="0"/>
      <w:divBdr>
        <w:top w:val="none" w:sz="0" w:space="0" w:color="auto"/>
        <w:left w:val="none" w:sz="0" w:space="0" w:color="auto"/>
        <w:bottom w:val="none" w:sz="0" w:space="0" w:color="auto"/>
        <w:right w:val="none" w:sz="0" w:space="0" w:color="auto"/>
      </w:divBdr>
    </w:div>
    <w:div w:id="1860269451">
      <w:bodyDiv w:val="1"/>
      <w:marLeft w:val="0"/>
      <w:marRight w:val="0"/>
      <w:marTop w:val="0"/>
      <w:marBottom w:val="0"/>
      <w:divBdr>
        <w:top w:val="none" w:sz="0" w:space="0" w:color="auto"/>
        <w:left w:val="none" w:sz="0" w:space="0" w:color="auto"/>
        <w:bottom w:val="none" w:sz="0" w:space="0" w:color="auto"/>
        <w:right w:val="none" w:sz="0" w:space="0" w:color="auto"/>
      </w:divBdr>
    </w:div>
    <w:div w:id="1934243289">
      <w:bodyDiv w:val="1"/>
      <w:marLeft w:val="0"/>
      <w:marRight w:val="0"/>
      <w:marTop w:val="0"/>
      <w:marBottom w:val="0"/>
      <w:divBdr>
        <w:top w:val="none" w:sz="0" w:space="0" w:color="auto"/>
        <w:left w:val="none" w:sz="0" w:space="0" w:color="auto"/>
        <w:bottom w:val="none" w:sz="0" w:space="0" w:color="auto"/>
        <w:right w:val="none" w:sz="0" w:space="0" w:color="auto"/>
      </w:divBdr>
    </w:div>
    <w:div w:id="1972469212">
      <w:bodyDiv w:val="1"/>
      <w:marLeft w:val="0"/>
      <w:marRight w:val="0"/>
      <w:marTop w:val="0"/>
      <w:marBottom w:val="0"/>
      <w:divBdr>
        <w:top w:val="none" w:sz="0" w:space="0" w:color="auto"/>
        <w:left w:val="none" w:sz="0" w:space="0" w:color="auto"/>
        <w:bottom w:val="none" w:sz="0" w:space="0" w:color="auto"/>
        <w:right w:val="none" w:sz="0" w:space="0" w:color="auto"/>
      </w:divBdr>
      <w:divsChild>
        <w:div w:id="842016020">
          <w:marLeft w:val="0"/>
          <w:marRight w:val="0"/>
          <w:marTop w:val="0"/>
          <w:marBottom w:val="0"/>
          <w:divBdr>
            <w:top w:val="none" w:sz="0" w:space="0" w:color="auto"/>
            <w:left w:val="none" w:sz="0" w:space="0" w:color="auto"/>
            <w:bottom w:val="none" w:sz="0" w:space="0" w:color="auto"/>
            <w:right w:val="none" w:sz="0" w:space="0" w:color="auto"/>
          </w:divBdr>
          <w:divsChild>
            <w:div w:id="1686050869">
              <w:marLeft w:val="0"/>
              <w:marRight w:val="0"/>
              <w:marTop w:val="0"/>
              <w:marBottom w:val="0"/>
              <w:divBdr>
                <w:top w:val="none" w:sz="0" w:space="0" w:color="auto"/>
                <w:left w:val="none" w:sz="0" w:space="0" w:color="auto"/>
                <w:bottom w:val="none" w:sz="0" w:space="0" w:color="auto"/>
                <w:right w:val="none" w:sz="0" w:space="0" w:color="auto"/>
              </w:divBdr>
              <w:divsChild>
                <w:div w:id="21137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0647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jpeg"/><Relationship Id="rId24" Type="http://schemas.openxmlformats.org/officeDocument/2006/relationships/hyperlink" Target="http://www.drsaelzer-pressedienst.de" TargetMode="Externa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A8AC8D1D667FF49ABA8D3B5556FD9BC" ma:contentTypeVersion="11" ma:contentTypeDescription="Opret et nyt dokument." ma:contentTypeScope="" ma:versionID="457a6e0fe31e91d109ba859a2ae9b380">
  <xsd:schema xmlns:xsd="http://www.w3.org/2001/XMLSchema" xmlns:xs="http://www.w3.org/2001/XMLSchema" xmlns:p="http://schemas.microsoft.com/office/2006/metadata/properties" xmlns:ns3="583898d9-535d-437f-9513-b3f76f4ef1bb" xmlns:ns4="11b64d34-a073-4d41-985d-3ef11d278ea2" targetNamespace="http://schemas.microsoft.com/office/2006/metadata/properties" ma:root="true" ma:fieldsID="4f9f3d2dbfaeabe26d8ec23f7be6cbe0" ns3:_="" ns4:_="">
    <xsd:import namespace="583898d9-535d-437f-9513-b3f76f4ef1bb"/>
    <xsd:import namespace="11b64d34-a073-4d41-985d-3ef11d278ea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3898d9-535d-437f-9513-b3f76f4ef1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b64d34-a073-4d41-985d-3ef11d278ea2" elementFormDefault="qualified">
    <xsd:import namespace="http://schemas.microsoft.com/office/2006/documentManagement/types"/>
    <xsd:import namespace="http://schemas.microsoft.com/office/infopath/2007/PartnerControls"/>
    <xsd:element name="SharedWithUsers" ma:index="14"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t med detaljer" ma:internalName="SharedWithDetails" ma:readOnly="true">
      <xsd:simpleType>
        <xsd:restriction base="dms:Note">
          <xsd:maxLength value="255"/>
        </xsd:restriction>
      </xsd:simpleType>
    </xsd:element>
    <xsd:element name="SharingHintHash" ma:index="16" nillable="true" ma:displayName="Hashværdi for deling"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4A59E4F-8CB0-4177-833B-EFD1049AAD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83898d9-535d-437f-9513-b3f76f4ef1bb"/>
    <ds:schemaRef ds:uri="11b64d34-a073-4d41-985d-3ef11d278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B9DD7D-E32D-43E2-BDFF-E46B08332663}">
  <ds:schemaRefs>
    <ds:schemaRef ds:uri="http://schemas.microsoft.com/sharepoint/v3/contenttype/forms"/>
  </ds:schemaRefs>
</ds:datastoreItem>
</file>

<file path=customXml/itemProps3.xml><?xml version="1.0" encoding="utf-8"?>
<ds:datastoreItem xmlns:ds="http://schemas.openxmlformats.org/officeDocument/2006/customXml" ds:itemID="{FB437278-FBD9-4065-B9BF-17B938DC435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1405</Words>
  <Characters>8857</Characters>
  <Application>Microsoft Office Word</Application>
  <DocSecurity>0</DocSecurity>
  <Lines>73</Lines>
  <Paragraphs>20</Paragraphs>
  <ScaleCrop>false</ScaleCrop>
  <HeadingPairs>
    <vt:vector size="2" baseType="variant">
      <vt:variant>
        <vt:lpstr>Titel</vt:lpstr>
      </vt:variant>
      <vt:variant>
        <vt:i4>1</vt:i4>
      </vt:variant>
    </vt:vector>
  </HeadingPairs>
  <TitlesOfParts>
    <vt:vector size="1" baseType="lpstr">
      <vt:lpstr/>
    </vt:vector>
  </TitlesOfParts>
  <Company>Comm'n Sense</Company>
  <LinksUpToDate>false</LinksUpToDate>
  <CharactersWithSpaces>10242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AT</dc:creator>
  <cp:lastModifiedBy>fgast</cp:lastModifiedBy>
  <cp:revision>2</cp:revision>
  <cp:lastPrinted>2020-03-05T10:14:00Z</cp:lastPrinted>
  <dcterms:created xsi:type="dcterms:W3CDTF">2020-09-24T08:39:00Z</dcterms:created>
  <dcterms:modified xsi:type="dcterms:W3CDTF">2020-09-24T08:39:00Z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0x0101002A8AC8D1D667FF49ABA8D3B5556FD9BC</vt:lpwstr>
  </property>
</Properties>
</file>